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92DBA" w14:textId="1562484E" w:rsidR="00F5547C" w:rsidRPr="00F81BF7" w:rsidRDefault="005B0F6C" w:rsidP="00F5547C">
      <w:pPr>
        <w:spacing w:line="240" w:lineRule="atLeast"/>
        <w:textAlignment w:val="baseline"/>
        <w:outlineLvl w:val="0"/>
        <w:rPr>
          <w:rFonts w:ascii="Segoe UI" w:eastAsia="Times New Roman" w:hAnsi="Segoe UI" w:cs="Segoe UI"/>
          <w:b/>
          <w:bCs/>
          <w:color w:val="3E4953"/>
          <w:kern w:val="36"/>
          <w:sz w:val="20"/>
          <w:szCs w:val="20"/>
          <w:lang w:val="pt-BR"/>
        </w:rPr>
      </w:pPr>
      <w:r w:rsidRPr="005B0F6C">
        <w:rPr>
          <w:rFonts w:ascii="Segoe UI" w:eastAsia="Times New Roman" w:hAnsi="Segoe UI" w:cs="Segoe UI"/>
          <w:b/>
          <w:bCs/>
          <w:color w:val="222222"/>
          <w:kern w:val="36"/>
          <w:sz w:val="20"/>
          <w:szCs w:val="20"/>
          <w:bdr w:val="none" w:sz="0" w:space="0" w:color="auto" w:frame="1"/>
          <w:lang w:val="pt-BR"/>
        </w:rPr>
        <w:t>Notificação</w:t>
      </w:r>
      <w:bookmarkStart w:id="0" w:name="_GoBack"/>
      <w:bookmarkEnd w:id="0"/>
      <w:r w:rsidR="00F5547C" w:rsidRPr="00F81BF7">
        <w:rPr>
          <w:rFonts w:ascii="Segoe UI" w:eastAsia="Times New Roman" w:hAnsi="Segoe UI" w:cs="Segoe UI"/>
          <w:b/>
          <w:bCs/>
          <w:color w:val="222222"/>
          <w:kern w:val="36"/>
          <w:sz w:val="20"/>
          <w:szCs w:val="20"/>
          <w:bdr w:val="none" w:sz="0" w:space="0" w:color="auto" w:frame="1"/>
          <w:lang w:val="pt-BR"/>
        </w:rPr>
        <w:t xml:space="preserve"> de Privacidade</w:t>
      </w:r>
    </w:p>
    <w:p w14:paraId="122BEA07" w14:textId="6226859B" w:rsidR="00F5547C" w:rsidRPr="0033669B" w:rsidRDefault="00F5547C" w:rsidP="00F821B7">
      <w:pPr>
        <w:pStyle w:val="a9"/>
        <w:numPr>
          <w:ilvl w:val="0"/>
          <w:numId w:val="7"/>
        </w:numPr>
        <w:shd w:val="clear" w:color="auto" w:fill="FFFFFF"/>
        <w:spacing w:before="120" w:after="120" w:line="420" w:lineRule="atLeast"/>
        <w:ind w:left="714" w:hanging="357"/>
        <w:contextualSpacing w:val="0"/>
        <w:textAlignment w:val="baseline"/>
        <w:outlineLvl w:val="2"/>
        <w:rPr>
          <w:rFonts w:ascii="Segoe UI" w:eastAsia="Times New Roman" w:hAnsi="Segoe UI" w:cs="Segoe UI"/>
          <w:b/>
          <w:bCs/>
          <w:color w:val="222222"/>
          <w:sz w:val="20"/>
          <w:szCs w:val="20"/>
          <w:lang w:val="pt-BR"/>
        </w:rPr>
      </w:pPr>
      <w:r w:rsidRPr="0033669B">
        <w:rPr>
          <w:rFonts w:ascii="Segoe UI" w:eastAsia="Times New Roman" w:hAnsi="Segoe UI" w:cs="Segoe UI"/>
          <w:b/>
          <w:bCs/>
          <w:color w:val="222222"/>
          <w:sz w:val="20"/>
          <w:szCs w:val="20"/>
          <w:bdr w:val="none" w:sz="0" w:space="0" w:color="auto" w:frame="1"/>
          <w:lang w:val="pt-BR"/>
        </w:rPr>
        <w:t>Quem somos?</w:t>
      </w:r>
    </w:p>
    <w:p w14:paraId="39BDBD87" w14:textId="49276054" w:rsidR="00F5547C" w:rsidRPr="00F81BF7" w:rsidRDefault="00F5547C" w:rsidP="00F821B7">
      <w:pPr>
        <w:shd w:val="clear" w:color="auto" w:fill="FFFFFF"/>
        <w:spacing w:after="0" w:line="330" w:lineRule="atLeast"/>
        <w:ind w:left="709"/>
        <w:textAlignment w:val="baseline"/>
        <w:rPr>
          <w:rFonts w:ascii="Segoe UI" w:eastAsia="Times New Roman" w:hAnsi="Segoe UI" w:cs="Segoe UI"/>
          <w:color w:val="444444"/>
          <w:sz w:val="20"/>
          <w:szCs w:val="20"/>
          <w:lang w:val="pt-BR"/>
        </w:rPr>
      </w:pPr>
      <w:r w:rsidRPr="00F81BF7">
        <w:rPr>
          <w:rFonts w:ascii="Segoe UI" w:eastAsia="Times New Roman" w:hAnsi="Segoe UI" w:cs="Segoe UI"/>
          <w:color w:val="444444"/>
          <w:sz w:val="20"/>
          <w:szCs w:val="20"/>
          <w:lang w:val="pt-BR"/>
        </w:rPr>
        <w:t xml:space="preserve">Somos a SOFTLINE HOLDING PLC, empresa constituída ao abrigo das leis de Chipre, cuja sede principal se encontra em </w:t>
      </w:r>
      <w:proofErr w:type="spellStart"/>
      <w:r w:rsidRPr="00F81BF7">
        <w:rPr>
          <w:rFonts w:ascii="Segoe UI" w:eastAsia="Times New Roman" w:hAnsi="Segoe UI" w:cs="Segoe UI"/>
          <w:color w:val="444444"/>
          <w:sz w:val="20"/>
          <w:szCs w:val="20"/>
          <w:lang w:val="pt-BR"/>
        </w:rPr>
        <w:t>Kosta</w:t>
      </w:r>
      <w:proofErr w:type="spellEnd"/>
      <w:r w:rsidRPr="00F81BF7">
        <w:rPr>
          <w:rFonts w:ascii="Segoe UI" w:eastAsia="Times New Roman" w:hAnsi="Segoe UI" w:cs="Segoe UI"/>
          <w:color w:val="444444"/>
          <w:sz w:val="20"/>
          <w:szCs w:val="20"/>
          <w:lang w:val="pt-BR"/>
        </w:rPr>
        <w:t xml:space="preserve"> </w:t>
      </w:r>
      <w:proofErr w:type="spellStart"/>
      <w:r w:rsidRPr="00F81BF7">
        <w:rPr>
          <w:rFonts w:ascii="Segoe UI" w:eastAsia="Times New Roman" w:hAnsi="Segoe UI" w:cs="Segoe UI"/>
          <w:color w:val="444444"/>
          <w:sz w:val="20"/>
          <w:szCs w:val="20"/>
          <w:lang w:val="pt-BR"/>
        </w:rPr>
        <w:t>Charaki</w:t>
      </w:r>
      <w:proofErr w:type="spellEnd"/>
      <w:r w:rsidRPr="00F81BF7">
        <w:rPr>
          <w:rFonts w:ascii="Segoe UI" w:eastAsia="Times New Roman" w:hAnsi="Segoe UI" w:cs="Segoe UI"/>
          <w:color w:val="444444"/>
          <w:sz w:val="20"/>
          <w:szCs w:val="20"/>
          <w:lang w:val="pt-BR"/>
        </w:rPr>
        <w:t xml:space="preserve"> 11, Escritório 302, 3041, </w:t>
      </w:r>
      <w:proofErr w:type="spellStart"/>
      <w:r w:rsidRPr="00F81BF7">
        <w:rPr>
          <w:rFonts w:ascii="Segoe UI" w:eastAsia="Times New Roman" w:hAnsi="Segoe UI" w:cs="Segoe UI"/>
          <w:color w:val="444444"/>
          <w:sz w:val="20"/>
          <w:szCs w:val="20"/>
          <w:lang w:val="pt-BR"/>
        </w:rPr>
        <w:t>Limassol</w:t>
      </w:r>
      <w:proofErr w:type="spellEnd"/>
      <w:r w:rsidRPr="00F81BF7">
        <w:rPr>
          <w:rFonts w:ascii="Segoe UI" w:eastAsia="Times New Roman" w:hAnsi="Segoe UI" w:cs="Segoe UI"/>
          <w:color w:val="444444"/>
          <w:sz w:val="20"/>
          <w:szCs w:val="20"/>
          <w:lang w:val="pt-BR"/>
        </w:rPr>
        <w:t xml:space="preserve">, Chipre, e as suas filiais e entidades afiliadas (doravante </w:t>
      </w:r>
      <w:r w:rsidR="001D7DA2" w:rsidRPr="00F81BF7">
        <w:rPr>
          <w:rFonts w:ascii="Segoe UI" w:eastAsia="Times New Roman" w:hAnsi="Segoe UI" w:cs="Segoe UI"/>
          <w:color w:val="444444"/>
          <w:sz w:val="20"/>
          <w:szCs w:val="20"/>
          <w:lang w:val="pt-BR"/>
        </w:rPr>
        <w:t xml:space="preserve">designadas como </w:t>
      </w:r>
      <w:r w:rsidRPr="00F81BF7">
        <w:rPr>
          <w:rFonts w:ascii="Segoe UI" w:eastAsia="Times New Roman" w:hAnsi="Segoe UI" w:cs="Segoe UI"/>
          <w:color w:val="444444"/>
          <w:sz w:val="20"/>
          <w:szCs w:val="20"/>
          <w:lang w:val="pt-BR"/>
        </w:rPr>
        <w:t>"SOFTLINE", "nós" ou "nos"), que atuam como controlador</w:t>
      </w:r>
      <w:r w:rsidR="00F81BF7" w:rsidRPr="00F81BF7">
        <w:rPr>
          <w:rFonts w:ascii="Segoe UI" w:eastAsia="Times New Roman" w:hAnsi="Segoe UI" w:cs="Segoe UI"/>
          <w:color w:val="444444"/>
          <w:sz w:val="20"/>
          <w:szCs w:val="20"/>
          <w:lang w:val="pt-BR"/>
        </w:rPr>
        <w:t>a</w:t>
      </w:r>
      <w:r w:rsidRPr="00F81BF7">
        <w:rPr>
          <w:rFonts w:ascii="Segoe UI" w:eastAsia="Times New Roman" w:hAnsi="Segoe UI" w:cs="Segoe UI"/>
          <w:color w:val="444444"/>
          <w:sz w:val="20"/>
          <w:szCs w:val="20"/>
          <w:lang w:val="pt-BR"/>
        </w:rPr>
        <w:t>s de dados.</w:t>
      </w:r>
    </w:p>
    <w:p w14:paraId="3F1CAA40" w14:textId="425345BC" w:rsidR="00F5547C" w:rsidRPr="0033669B" w:rsidRDefault="00F5547C" w:rsidP="00F821B7">
      <w:pPr>
        <w:pStyle w:val="a9"/>
        <w:numPr>
          <w:ilvl w:val="0"/>
          <w:numId w:val="7"/>
        </w:numPr>
        <w:shd w:val="clear" w:color="auto" w:fill="FFFFFF"/>
        <w:spacing w:before="120" w:after="120" w:line="420" w:lineRule="atLeast"/>
        <w:ind w:left="714" w:hanging="357"/>
        <w:textAlignment w:val="baseline"/>
        <w:outlineLvl w:val="2"/>
        <w:rPr>
          <w:rFonts w:ascii="Segoe UI" w:eastAsia="Times New Roman" w:hAnsi="Segoe UI" w:cs="Segoe UI"/>
          <w:b/>
          <w:bCs/>
          <w:color w:val="222222"/>
          <w:sz w:val="20"/>
          <w:szCs w:val="20"/>
          <w:lang w:val="pt-BR"/>
        </w:rPr>
      </w:pPr>
      <w:r w:rsidRPr="0033669B">
        <w:rPr>
          <w:rFonts w:ascii="Segoe UI" w:eastAsia="Times New Roman" w:hAnsi="Segoe UI" w:cs="Segoe UI"/>
          <w:b/>
          <w:bCs/>
          <w:color w:val="222222"/>
          <w:sz w:val="20"/>
          <w:szCs w:val="20"/>
          <w:bdr w:val="none" w:sz="0" w:space="0" w:color="auto" w:frame="1"/>
          <w:lang w:val="pt-BR"/>
        </w:rPr>
        <w:t>O que a Política de Privacidade abrange?</w:t>
      </w:r>
    </w:p>
    <w:p w14:paraId="49BC3AA8" w14:textId="36929B2D" w:rsidR="00F5547C" w:rsidRPr="00F81BF7" w:rsidRDefault="00F5547C" w:rsidP="00F821B7">
      <w:pPr>
        <w:shd w:val="clear" w:color="auto" w:fill="FFFFFF"/>
        <w:spacing w:after="0" w:line="330" w:lineRule="atLeast"/>
        <w:ind w:left="709"/>
        <w:textAlignment w:val="baseline"/>
        <w:rPr>
          <w:rFonts w:ascii="Segoe UI" w:eastAsia="Times New Roman" w:hAnsi="Segoe UI" w:cs="Segoe UI"/>
          <w:color w:val="444444"/>
          <w:sz w:val="20"/>
          <w:szCs w:val="20"/>
          <w:lang w:val="pt-BR"/>
        </w:rPr>
      </w:pPr>
      <w:r w:rsidRPr="00F81BF7">
        <w:rPr>
          <w:rFonts w:ascii="Segoe UI" w:eastAsia="Times New Roman" w:hAnsi="Segoe UI" w:cs="Segoe UI"/>
          <w:color w:val="444444"/>
          <w:sz w:val="20"/>
          <w:szCs w:val="20"/>
          <w:lang w:val="pt-BR"/>
        </w:rPr>
        <w:t xml:space="preserve">Esta Política de Privacidade aplica-se aos nossos websites da marca SOFTLINE disponíveis para o público e outros serviços online e estarão disponíveis através de um link em todos os sites e serviços que abrangem. Alguns websites da SOFTLINE, aplicações, ou serviços online podem </w:t>
      </w:r>
      <w:r w:rsidR="00F81BF7" w:rsidRPr="00F81BF7">
        <w:rPr>
          <w:rFonts w:ascii="Segoe UI" w:eastAsia="Times New Roman" w:hAnsi="Segoe UI" w:cs="Segoe UI"/>
          <w:color w:val="444444"/>
          <w:sz w:val="20"/>
          <w:szCs w:val="20"/>
          <w:lang w:val="pt-BR"/>
        </w:rPr>
        <w:t>coletar</w:t>
      </w:r>
      <w:r w:rsidRPr="00F81BF7">
        <w:rPr>
          <w:rFonts w:ascii="Segoe UI" w:eastAsia="Times New Roman" w:hAnsi="Segoe UI" w:cs="Segoe UI"/>
          <w:color w:val="444444"/>
          <w:sz w:val="20"/>
          <w:szCs w:val="20"/>
          <w:lang w:val="pt-BR"/>
        </w:rPr>
        <w:t xml:space="preserve"> e utilizar as informações pessoais sobre si de uma forma diferente e, por isso, vamos ter a Política de Privacidade da SOFTLINE diferente. Aconselhamos consultar a Política de Privacidade aplicável, disponível nos websites, aplicações, ou serviços online referidos. Os nossos sites contêm links para outros sites não pertencentes à SOFTLINE e não controlamos o conteúdo ou as práticas de privacidade desses sites.</w:t>
      </w:r>
    </w:p>
    <w:p w14:paraId="55231DF7" w14:textId="3157EF81" w:rsidR="00F5547C" w:rsidRPr="00F81BF7" w:rsidRDefault="00F5547C" w:rsidP="00F821B7">
      <w:pPr>
        <w:shd w:val="clear" w:color="auto" w:fill="FFFFFF"/>
        <w:spacing w:after="0" w:line="330" w:lineRule="atLeast"/>
        <w:ind w:left="709"/>
        <w:textAlignment w:val="baseline"/>
        <w:rPr>
          <w:rFonts w:ascii="Segoe UI" w:eastAsia="Times New Roman" w:hAnsi="Segoe UI" w:cs="Segoe UI"/>
          <w:color w:val="444444"/>
          <w:sz w:val="20"/>
          <w:szCs w:val="20"/>
          <w:lang w:val="pt-BR"/>
        </w:rPr>
      </w:pPr>
      <w:r w:rsidRPr="00F81BF7">
        <w:rPr>
          <w:rFonts w:ascii="Segoe UI" w:eastAsia="Times New Roman" w:hAnsi="Segoe UI" w:cs="Segoe UI"/>
          <w:color w:val="444444"/>
          <w:sz w:val="20"/>
          <w:szCs w:val="20"/>
          <w:lang w:val="pt-BR"/>
        </w:rPr>
        <w:t xml:space="preserve">Os nossos websites e ofertas são dirigidos a pessoas </w:t>
      </w:r>
      <w:r w:rsidR="001D7DA2" w:rsidRPr="00F81BF7">
        <w:rPr>
          <w:rFonts w:ascii="Segoe UI" w:eastAsia="Times New Roman" w:hAnsi="Segoe UI" w:cs="Segoe UI"/>
          <w:color w:val="444444"/>
          <w:sz w:val="20"/>
          <w:szCs w:val="20"/>
          <w:lang w:val="pt-BR"/>
        </w:rPr>
        <w:t>a exercer as suas</w:t>
      </w:r>
      <w:r w:rsidRPr="00F81BF7">
        <w:rPr>
          <w:rFonts w:ascii="Segoe UI" w:eastAsia="Times New Roman" w:hAnsi="Segoe UI" w:cs="Segoe UI"/>
          <w:color w:val="444444"/>
          <w:sz w:val="20"/>
          <w:szCs w:val="20"/>
          <w:lang w:val="pt-BR"/>
        </w:rPr>
        <w:t xml:space="preserve"> capacidades de negócio ou profissionais. Não se destinam a crianças com menos de 16 anos de idade. N</w:t>
      </w:r>
      <w:r w:rsidR="001D7DA2" w:rsidRPr="00F81BF7">
        <w:rPr>
          <w:rFonts w:ascii="Segoe UI" w:eastAsia="Times New Roman" w:hAnsi="Segoe UI" w:cs="Segoe UI"/>
          <w:color w:val="444444"/>
          <w:sz w:val="20"/>
          <w:szCs w:val="20"/>
          <w:lang w:val="pt-BR"/>
        </w:rPr>
        <w:t xml:space="preserve">ão solicitamos intencionalmente </w:t>
      </w:r>
      <w:r w:rsidRPr="00F81BF7">
        <w:rPr>
          <w:rFonts w:ascii="Segoe UI" w:eastAsia="Times New Roman" w:hAnsi="Segoe UI" w:cs="Segoe UI"/>
          <w:color w:val="444444"/>
          <w:sz w:val="20"/>
          <w:szCs w:val="20"/>
          <w:lang w:val="pt-BR"/>
        </w:rPr>
        <w:t xml:space="preserve">as informações online de, </w:t>
      </w:r>
      <w:r w:rsidR="001D7DA2" w:rsidRPr="00F81BF7">
        <w:rPr>
          <w:rFonts w:ascii="Segoe UI" w:eastAsia="Times New Roman" w:hAnsi="Segoe UI" w:cs="Segoe UI"/>
          <w:color w:val="444444"/>
          <w:sz w:val="20"/>
          <w:szCs w:val="20"/>
          <w:lang w:val="pt-BR"/>
        </w:rPr>
        <w:t>nem</w:t>
      </w:r>
      <w:r w:rsidRPr="00F81BF7">
        <w:rPr>
          <w:rFonts w:ascii="Segoe UI" w:eastAsia="Times New Roman" w:hAnsi="Segoe UI" w:cs="Segoe UI"/>
          <w:color w:val="444444"/>
          <w:sz w:val="20"/>
          <w:szCs w:val="20"/>
          <w:lang w:val="pt-BR"/>
        </w:rPr>
        <w:t xml:space="preserve"> comercializamos online</w:t>
      </w:r>
      <w:r w:rsidR="00F81BF7" w:rsidRPr="00F81BF7">
        <w:rPr>
          <w:rFonts w:ascii="Segoe UI" w:eastAsia="Times New Roman" w:hAnsi="Segoe UI" w:cs="Segoe UI"/>
          <w:color w:val="444444"/>
          <w:sz w:val="20"/>
          <w:szCs w:val="20"/>
          <w:lang w:val="pt-BR"/>
        </w:rPr>
        <w:t>,</w:t>
      </w:r>
      <w:r w:rsidR="001D7DA2" w:rsidRPr="00F81BF7">
        <w:rPr>
          <w:rFonts w:ascii="Segoe UI" w:eastAsia="Times New Roman" w:hAnsi="Segoe UI" w:cs="Segoe UI"/>
          <w:color w:val="444444"/>
          <w:sz w:val="20"/>
          <w:szCs w:val="20"/>
          <w:lang w:val="pt-BR"/>
        </w:rPr>
        <w:t xml:space="preserve"> para </w:t>
      </w:r>
      <w:r w:rsidRPr="00F81BF7">
        <w:rPr>
          <w:rFonts w:ascii="Segoe UI" w:eastAsia="Times New Roman" w:hAnsi="Segoe UI" w:cs="Segoe UI"/>
          <w:color w:val="444444"/>
          <w:sz w:val="20"/>
          <w:szCs w:val="20"/>
          <w:lang w:val="pt-BR"/>
        </w:rPr>
        <w:t>crianças com menos de 16 anos de idade.</w:t>
      </w:r>
    </w:p>
    <w:p w14:paraId="3F416BE4" w14:textId="7E93ACEB" w:rsidR="00F5547C" w:rsidRPr="00F81BF7" w:rsidRDefault="00F5547C" w:rsidP="00F821B7">
      <w:pPr>
        <w:shd w:val="clear" w:color="auto" w:fill="FFFFFF"/>
        <w:spacing w:after="0" w:line="330" w:lineRule="atLeast"/>
        <w:ind w:left="709"/>
        <w:textAlignment w:val="baseline"/>
        <w:rPr>
          <w:rFonts w:ascii="Segoe UI" w:eastAsia="Times New Roman" w:hAnsi="Segoe UI" w:cs="Segoe UI"/>
          <w:color w:val="444444"/>
          <w:sz w:val="20"/>
          <w:szCs w:val="20"/>
          <w:lang w:val="pt-BR"/>
        </w:rPr>
      </w:pPr>
      <w:r w:rsidRPr="00F81BF7">
        <w:rPr>
          <w:rFonts w:ascii="Segoe UI" w:eastAsia="Times New Roman" w:hAnsi="Segoe UI" w:cs="Segoe UI"/>
          <w:color w:val="444444"/>
          <w:sz w:val="20"/>
          <w:szCs w:val="20"/>
          <w:lang w:val="pt-BR"/>
        </w:rPr>
        <w:t xml:space="preserve">Por favor, note que para efeitos desta Política de Privacidade, a informação pessoal significa dados ou conjunto de dados que podem identificar um indivíduo, tais como nome, </w:t>
      </w:r>
      <w:r w:rsidR="00F81BF7" w:rsidRPr="00F81BF7">
        <w:rPr>
          <w:rFonts w:ascii="Segoe UI" w:eastAsia="Times New Roman" w:hAnsi="Segoe UI" w:cs="Segoe UI"/>
          <w:color w:val="444444"/>
          <w:sz w:val="20"/>
          <w:szCs w:val="20"/>
          <w:lang w:val="pt-BR"/>
        </w:rPr>
        <w:t>endereço</w:t>
      </w:r>
      <w:r w:rsidRPr="00F81BF7">
        <w:rPr>
          <w:rFonts w:ascii="Segoe UI" w:eastAsia="Times New Roman" w:hAnsi="Segoe UI" w:cs="Segoe UI"/>
          <w:color w:val="444444"/>
          <w:sz w:val="20"/>
          <w:szCs w:val="20"/>
          <w:lang w:val="pt-BR"/>
        </w:rPr>
        <w:t>, número de telefone, e endereço de correio eletr</w:t>
      </w:r>
      <w:r w:rsidR="00F81BF7" w:rsidRPr="00F81BF7">
        <w:rPr>
          <w:rFonts w:ascii="Segoe UI" w:eastAsia="Times New Roman" w:hAnsi="Segoe UI" w:cs="Segoe UI"/>
          <w:color w:val="444444"/>
          <w:sz w:val="20"/>
          <w:szCs w:val="20"/>
          <w:lang w:val="pt-BR"/>
        </w:rPr>
        <w:t>ô</w:t>
      </w:r>
      <w:r w:rsidRPr="00F81BF7">
        <w:rPr>
          <w:rFonts w:ascii="Segoe UI" w:eastAsia="Times New Roman" w:hAnsi="Segoe UI" w:cs="Segoe UI"/>
          <w:color w:val="444444"/>
          <w:sz w:val="20"/>
          <w:szCs w:val="20"/>
          <w:lang w:val="pt-BR"/>
        </w:rPr>
        <w:t xml:space="preserve">nico. Para saber que tipo de dados </w:t>
      </w:r>
      <w:r w:rsidR="00F81BF7">
        <w:rPr>
          <w:rFonts w:ascii="Segoe UI" w:eastAsia="Times New Roman" w:hAnsi="Segoe UI" w:cs="Segoe UI"/>
          <w:color w:val="444444"/>
          <w:sz w:val="20"/>
          <w:szCs w:val="20"/>
          <w:lang w:val="pt-BR"/>
        </w:rPr>
        <w:t>coletamos</w:t>
      </w:r>
      <w:r w:rsidRPr="00F81BF7">
        <w:rPr>
          <w:rFonts w:ascii="Segoe UI" w:eastAsia="Times New Roman" w:hAnsi="Segoe UI" w:cs="Segoe UI"/>
          <w:color w:val="444444"/>
          <w:sz w:val="20"/>
          <w:szCs w:val="20"/>
          <w:lang w:val="pt-BR"/>
        </w:rPr>
        <w:t xml:space="preserve"> para um fim específico, veja abaixo.</w:t>
      </w:r>
    </w:p>
    <w:p w14:paraId="4BD4D787" w14:textId="0F628091" w:rsidR="00F5547C" w:rsidRPr="0033669B" w:rsidRDefault="00F5547C" w:rsidP="00F821B7">
      <w:pPr>
        <w:pStyle w:val="a9"/>
        <w:numPr>
          <w:ilvl w:val="0"/>
          <w:numId w:val="7"/>
        </w:numPr>
        <w:shd w:val="clear" w:color="auto" w:fill="FFFFFF"/>
        <w:spacing w:before="120" w:after="120" w:line="420" w:lineRule="atLeast"/>
        <w:ind w:left="714" w:hanging="357"/>
        <w:contextualSpacing w:val="0"/>
        <w:textAlignment w:val="baseline"/>
        <w:outlineLvl w:val="2"/>
        <w:rPr>
          <w:rFonts w:ascii="Segoe UI" w:eastAsia="Times New Roman" w:hAnsi="Segoe UI" w:cs="Segoe UI"/>
          <w:b/>
          <w:bCs/>
          <w:color w:val="222222"/>
          <w:sz w:val="20"/>
          <w:szCs w:val="20"/>
          <w:lang w:val="pt-BR"/>
        </w:rPr>
      </w:pPr>
      <w:r w:rsidRPr="0033669B">
        <w:rPr>
          <w:rFonts w:ascii="Segoe UI" w:eastAsia="Times New Roman" w:hAnsi="Segoe UI" w:cs="Segoe UI"/>
          <w:b/>
          <w:bCs/>
          <w:color w:val="222222"/>
          <w:sz w:val="20"/>
          <w:szCs w:val="20"/>
          <w:bdr w:val="none" w:sz="0" w:space="0" w:color="auto" w:frame="1"/>
          <w:lang w:val="pt-BR"/>
        </w:rPr>
        <w:t>Qu</w:t>
      </w:r>
      <w:r w:rsidR="00F81BF7" w:rsidRPr="0033669B">
        <w:rPr>
          <w:rFonts w:ascii="Segoe UI" w:eastAsia="Times New Roman" w:hAnsi="Segoe UI" w:cs="Segoe UI"/>
          <w:b/>
          <w:bCs/>
          <w:color w:val="222222"/>
          <w:sz w:val="20"/>
          <w:szCs w:val="20"/>
          <w:bdr w:val="none" w:sz="0" w:space="0" w:color="auto" w:frame="1"/>
          <w:lang w:val="pt-BR"/>
        </w:rPr>
        <w:t>ais</w:t>
      </w:r>
      <w:r w:rsidRPr="0033669B">
        <w:rPr>
          <w:rFonts w:ascii="Segoe UI" w:eastAsia="Times New Roman" w:hAnsi="Segoe UI" w:cs="Segoe UI"/>
          <w:b/>
          <w:bCs/>
          <w:color w:val="222222"/>
          <w:sz w:val="20"/>
          <w:szCs w:val="20"/>
          <w:bdr w:val="none" w:sz="0" w:space="0" w:color="auto" w:frame="1"/>
          <w:lang w:val="pt-BR"/>
        </w:rPr>
        <w:t xml:space="preserve"> dados pessoais </w:t>
      </w:r>
      <w:r w:rsidR="00F81BF7" w:rsidRPr="0033669B">
        <w:rPr>
          <w:rFonts w:ascii="Segoe UI" w:eastAsia="Times New Roman" w:hAnsi="Segoe UI" w:cs="Segoe UI"/>
          <w:b/>
          <w:bCs/>
          <w:color w:val="222222"/>
          <w:sz w:val="20"/>
          <w:szCs w:val="20"/>
          <w:bdr w:val="none" w:sz="0" w:space="0" w:color="auto" w:frame="1"/>
          <w:lang w:val="pt-BR"/>
        </w:rPr>
        <w:t>coletamos</w:t>
      </w:r>
      <w:r w:rsidRPr="0033669B">
        <w:rPr>
          <w:rFonts w:ascii="Segoe UI" w:eastAsia="Times New Roman" w:hAnsi="Segoe UI" w:cs="Segoe UI"/>
          <w:b/>
          <w:bCs/>
          <w:color w:val="222222"/>
          <w:sz w:val="20"/>
          <w:szCs w:val="20"/>
          <w:bdr w:val="none" w:sz="0" w:space="0" w:color="auto" w:frame="1"/>
          <w:lang w:val="pt-BR"/>
        </w:rPr>
        <w:t xml:space="preserve"> e como pretendemos utilizá-los?</w:t>
      </w:r>
    </w:p>
    <w:p w14:paraId="3F5D3DBE" w14:textId="6394155F" w:rsidR="00F5547C" w:rsidRPr="00F81BF7" w:rsidRDefault="0033669B" w:rsidP="00F821B7">
      <w:pPr>
        <w:shd w:val="clear" w:color="auto" w:fill="FFFFFF"/>
        <w:spacing w:before="120" w:after="120" w:line="330" w:lineRule="atLeast"/>
        <w:ind w:left="709"/>
        <w:textAlignment w:val="baseline"/>
        <w:rPr>
          <w:rFonts w:ascii="Segoe UI" w:eastAsia="Times New Roman" w:hAnsi="Segoe UI" w:cs="Segoe UI"/>
          <w:color w:val="444444"/>
          <w:sz w:val="20"/>
          <w:szCs w:val="20"/>
          <w:lang w:val="pt-BR"/>
        </w:rPr>
      </w:pPr>
      <w:r>
        <w:rPr>
          <w:rFonts w:ascii="Segoe UI" w:eastAsia="Times New Roman" w:hAnsi="Segoe UI" w:cs="Segoe UI"/>
          <w:b/>
          <w:bCs/>
          <w:color w:val="444444"/>
          <w:sz w:val="20"/>
          <w:szCs w:val="20"/>
          <w:bdr w:val="none" w:sz="0" w:space="0" w:color="auto" w:frame="1"/>
          <w:lang w:val="pt-BR"/>
        </w:rPr>
        <w:t xml:space="preserve">3.1 </w:t>
      </w:r>
      <w:r w:rsidR="00F5547C" w:rsidRPr="00F81BF7">
        <w:rPr>
          <w:rFonts w:ascii="Segoe UI" w:eastAsia="Times New Roman" w:hAnsi="Segoe UI" w:cs="Segoe UI"/>
          <w:b/>
          <w:bCs/>
          <w:color w:val="444444"/>
          <w:sz w:val="20"/>
          <w:szCs w:val="20"/>
          <w:bdr w:val="none" w:sz="0" w:space="0" w:color="auto" w:frame="1"/>
          <w:lang w:val="pt-BR"/>
        </w:rPr>
        <w:t xml:space="preserve">Dados </w:t>
      </w:r>
      <w:r w:rsidR="00F81BF7">
        <w:rPr>
          <w:rFonts w:ascii="Segoe UI" w:eastAsia="Times New Roman" w:hAnsi="Segoe UI" w:cs="Segoe UI"/>
          <w:b/>
          <w:bCs/>
          <w:color w:val="444444"/>
          <w:sz w:val="20"/>
          <w:szCs w:val="20"/>
          <w:bdr w:val="none" w:sz="0" w:space="0" w:color="auto" w:frame="1"/>
          <w:lang w:val="pt-BR"/>
        </w:rPr>
        <w:t>coletados</w:t>
      </w:r>
      <w:r w:rsidR="00F5547C" w:rsidRPr="00F81BF7">
        <w:rPr>
          <w:rFonts w:ascii="Segoe UI" w:eastAsia="Times New Roman" w:hAnsi="Segoe UI" w:cs="Segoe UI"/>
          <w:b/>
          <w:bCs/>
          <w:color w:val="444444"/>
          <w:sz w:val="20"/>
          <w:szCs w:val="20"/>
          <w:bdr w:val="none" w:sz="0" w:space="0" w:color="auto" w:frame="1"/>
          <w:lang w:val="pt-BR"/>
        </w:rPr>
        <w:t xml:space="preserve"> para fins de marketing (contato via e-mail ou telefone para ofertas de serviços, notícias ou regist</w:t>
      </w:r>
      <w:r w:rsidR="00F81BF7">
        <w:rPr>
          <w:rFonts w:ascii="Segoe UI" w:eastAsia="Times New Roman" w:hAnsi="Segoe UI" w:cs="Segoe UI"/>
          <w:b/>
          <w:bCs/>
          <w:color w:val="444444"/>
          <w:sz w:val="20"/>
          <w:szCs w:val="20"/>
          <w:bdr w:val="none" w:sz="0" w:space="0" w:color="auto" w:frame="1"/>
          <w:lang w:val="pt-BR"/>
        </w:rPr>
        <w:t>r</w:t>
      </w:r>
      <w:r w:rsidR="00F5547C" w:rsidRPr="00F81BF7">
        <w:rPr>
          <w:rFonts w:ascii="Segoe UI" w:eastAsia="Times New Roman" w:hAnsi="Segoe UI" w:cs="Segoe UI"/>
          <w:b/>
          <w:bCs/>
          <w:color w:val="444444"/>
          <w:sz w:val="20"/>
          <w:szCs w:val="20"/>
          <w:bdr w:val="none" w:sz="0" w:space="0" w:color="auto" w:frame="1"/>
          <w:lang w:val="pt-BR"/>
        </w:rPr>
        <w:t>o de eventos)</w:t>
      </w:r>
    </w:p>
    <w:p w14:paraId="77168AD8" w14:textId="094066C1" w:rsidR="00F5547C" w:rsidRPr="0033669B" w:rsidRDefault="00F5547C" w:rsidP="0033669B">
      <w:pPr>
        <w:pStyle w:val="a9"/>
        <w:numPr>
          <w:ilvl w:val="0"/>
          <w:numId w:val="8"/>
        </w:numPr>
        <w:shd w:val="clear" w:color="auto" w:fill="FFFFFF"/>
        <w:spacing w:after="0" w:line="330" w:lineRule="atLeast"/>
        <w:textAlignment w:val="baseline"/>
        <w:rPr>
          <w:rFonts w:ascii="Segoe UI" w:eastAsia="Times New Roman" w:hAnsi="Segoe UI" w:cs="Segoe UI"/>
          <w:color w:val="444444"/>
          <w:sz w:val="20"/>
          <w:szCs w:val="20"/>
          <w:lang w:val="pt-BR"/>
        </w:rPr>
      </w:pPr>
      <w:r w:rsidRPr="0033669B">
        <w:rPr>
          <w:rFonts w:ascii="Segoe UI" w:eastAsia="Times New Roman" w:hAnsi="Segoe UI" w:cs="Segoe UI"/>
          <w:b/>
          <w:bCs/>
          <w:color w:val="444444"/>
          <w:sz w:val="20"/>
          <w:szCs w:val="20"/>
          <w:bdr w:val="none" w:sz="0" w:space="0" w:color="auto" w:frame="1"/>
          <w:lang w:val="pt-BR"/>
        </w:rPr>
        <w:t>Tipos dos dados</w:t>
      </w:r>
      <w:r w:rsidR="00F81BF7" w:rsidRPr="0033669B">
        <w:rPr>
          <w:rFonts w:ascii="Segoe UI" w:eastAsia="Times New Roman" w:hAnsi="Segoe UI" w:cs="Segoe UI"/>
          <w:b/>
          <w:bCs/>
          <w:color w:val="444444"/>
          <w:sz w:val="20"/>
          <w:szCs w:val="20"/>
          <w:bdr w:val="none" w:sz="0" w:space="0" w:color="auto" w:frame="1"/>
          <w:lang w:val="pt-BR"/>
        </w:rPr>
        <w:t>:</w:t>
      </w:r>
      <w:r w:rsidRPr="0033669B">
        <w:rPr>
          <w:rFonts w:ascii="Segoe UI" w:eastAsia="Times New Roman" w:hAnsi="Segoe UI" w:cs="Segoe UI"/>
          <w:color w:val="444444"/>
          <w:sz w:val="20"/>
          <w:szCs w:val="20"/>
          <w:lang w:val="pt-BR"/>
        </w:rPr>
        <w:t xml:space="preserve"> nome, endereço de correio </w:t>
      </w:r>
      <w:r w:rsidR="00F81BF7" w:rsidRPr="0033669B">
        <w:rPr>
          <w:rFonts w:ascii="Segoe UI" w:eastAsia="Times New Roman" w:hAnsi="Segoe UI" w:cs="Segoe UI"/>
          <w:color w:val="444444"/>
          <w:sz w:val="20"/>
          <w:szCs w:val="20"/>
          <w:lang w:val="pt-BR"/>
        </w:rPr>
        <w:t>eletrônico</w:t>
      </w:r>
      <w:r w:rsidRPr="0033669B">
        <w:rPr>
          <w:rFonts w:ascii="Segoe UI" w:eastAsia="Times New Roman" w:hAnsi="Segoe UI" w:cs="Segoe UI"/>
          <w:color w:val="444444"/>
          <w:sz w:val="20"/>
          <w:szCs w:val="20"/>
          <w:lang w:val="pt-BR"/>
        </w:rPr>
        <w:t>, telefone.</w:t>
      </w:r>
    </w:p>
    <w:p w14:paraId="36D98518" w14:textId="77777777" w:rsidR="00F5547C" w:rsidRPr="0033669B" w:rsidRDefault="00F5547C" w:rsidP="0033669B">
      <w:pPr>
        <w:pStyle w:val="a9"/>
        <w:numPr>
          <w:ilvl w:val="0"/>
          <w:numId w:val="8"/>
        </w:numPr>
        <w:shd w:val="clear" w:color="auto" w:fill="FFFFFF"/>
        <w:spacing w:after="0" w:line="330" w:lineRule="atLeast"/>
        <w:textAlignment w:val="baseline"/>
        <w:rPr>
          <w:rFonts w:ascii="Segoe UI" w:eastAsia="Times New Roman" w:hAnsi="Segoe UI" w:cs="Segoe UI"/>
          <w:color w:val="444444"/>
          <w:sz w:val="20"/>
          <w:szCs w:val="20"/>
          <w:lang w:val="pt-BR"/>
        </w:rPr>
      </w:pPr>
      <w:r w:rsidRPr="0033669B">
        <w:rPr>
          <w:rFonts w:ascii="Segoe UI" w:eastAsia="Times New Roman" w:hAnsi="Segoe UI" w:cs="Segoe UI"/>
          <w:b/>
          <w:bCs/>
          <w:color w:val="444444"/>
          <w:sz w:val="20"/>
          <w:szCs w:val="20"/>
          <w:bdr w:val="none" w:sz="0" w:space="0" w:color="auto" w:frame="1"/>
          <w:lang w:val="pt-BR"/>
        </w:rPr>
        <w:t>Objetivo:</w:t>
      </w:r>
      <w:r w:rsidRPr="0033669B">
        <w:rPr>
          <w:rFonts w:ascii="Segoe UI" w:eastAsia="Times New Roman" w:hAnsi="Segoe UI" w:cs="Segoe UI"/>
          <w:color w:val="444444"/>
          <w:sz w:val="20"/>
          <w:szCs w:val="20"/>
          <w:lang w:val="pt-BR"/>
        </w:rPr>
        <w:t xml:space="preserve"> promover os nossos serviços e produtos ou serviços e produtos dos nossos parceiros.</w:t>
      </w:r>
    </w:p>
    <w:p w14:paraId="51D3B0AD" w14:textId="262BB7CE" w:rsidR="00F5547C" w:rsidRPr="0033669B" w:rsidRDefault="00F5547C" w:rsidP="0033669B">
      <w:pPr>
        <w:pStyle w:val="a9"/>
        <w:numPr>
          <w:ilvl w:val="0"/>
          <w:numId w:val="8"/>
        </w:numPr>
        <w:shd w:val="clear" w:color="auto" w:fill="FFFFFF"/>
        <w:spacing w:after="0" w:line="330" w:lineRule="atLeast"/>
        <w:textAlignment w:val="baseline"/>
        <w:rPr>
          <w:rFonts w:ascii="Segoe UI" w:eastAsia="Times New Roman" w:hAnsi="Segoe UI" w:cs="Segoe UI"/>
          <w:color w:val="444444"/>
          <w:sz w:val="20"/>
          <w:szCs w:val="20"/>
          <w:lang w:val="pt-BR"/>
        </w:rPr>
      </w:pPr>
      <w:r w:rsidRPr="0033669B">
        <w:rPr>
          <w:rFonts w:ascii="Segoe UI" w:eastAsia="Times New Roman" w:hAnsi="Segoe UI" w:cs="Segoe UI"/>
          <w:b/>
          <w:bCs/>
          <w:color w:val="444444"/>
          <w:sz w:val="20"/>
          <w:szCs w:val="20"/>
          <w:bdr w:val="none" w:sz="0" w:space="0" w:color="auto" w:frame="1"/>
          <w:lang w:val="pt-BR"/>
        </w:rPr>
        <w:t>Base legal:</w:t>
      </w:r>
      <w:r w:rsidR="00F81BF7" w:rsidRPr="0033669B">
        <w:rPr>
          <w:rFonts w:ascii="Segoe UI" w:eastAsia="Times New Roman" w:hAnsi="Segoe UI" w:cs="Segoe UI"/>
          <w:b/>
          <w:bCs/>
          <w:color w:val="444444"/>
          <w:sz w:val="20"/>
          <w:szCs w:val="20"/>
          <w:bdr w:val="none" w:sz="0" w:space="0" w:color="auto" w:frame="1"/>
          <w:lang w:val="pt-BR"/>
        </w:rPr>
        <w:t xml:space="preserve"> </w:t>
      </w:r>
      <w:r w:rsidRPr="0033669B">
        <w:rPr>
          <w:rFonts w:ascii="Segoe UI" w:eastAsia="Times New Roman" w:hAnsi="Segoe UI" w:cs="Segoe UI"/>
          <w:color w:val="444444"/>
          <w:sz w:val="20"/>
          <w:szCs w:val="20"/>
          <w:lang w:val="pt-BR"/>
        </w:rPr>
        <w:t xml:space="preserve">consentimento. Pode cancelar </w:t>
      </w:r>
      <w:r w:rsidR="00F81BF7" w:rsidRPr="0033669B">
        <w:rPr>
          <w:rFonts w:ascii="Segoe UI" w:eastAsia="Times New Roman" w:hAnsi="Segoe UI" w:cs="Segoe UI"/>
          <w:color w:val="444444"/>
          <w:sz w:val="20"/>
          <w:szCs w:val="20"/>
          <w:lang w:val="pt-BR"/>
        </w:rPr>
        <w:t>o seu cadastro</w:t>
      </w:r>
      <w:r w:rsidRPr="0033669B">
        <w:rPr>
          <w:rFonts w:ascii="Segoe UI" w:eastAsia="Times New Roman" w:hAnsi="Segoe UI" w:cs="Segoe UI"/>
          <w:color w:val="444444"/>
          <w:sz w:val="20"/>
          <w:szCs w:val="20"/>
          <w:lang w:val="pt-BR"/>
        </w:rPr>
        <w:t xml:space="preserve"> a qualquer momento clicando no link de cancelamento disponível em todas as nossas comunicações de marketing ou pode </w:t>
      </w:r>
      <w:r w:rsidR="00F81BF7" w:rsidRPr="0033669B">
        <w:rPr>
          <w:rFonts w:ascii="Segoe UI" w:eastAsia="Times New Roman" w:hAnsi="Segoe UI" w:cs="Segoe UI"/>
          <w:color w:val="444444"/>
          <w:sz w:val="20"/>
          <w:szCs w:val="20"/>
          <w:lang w:val="pt-BR"/>
        </w:rPr>
        <w:t>entrar em contato conosco</w:t>
      </w:r>
      <w:r w:rsidRPr="0033669B">
        <w:rPr>
          <w:rFonts w:ascii="Segoe UI" w:eastAsia="Times New Roman" w:hAnsi="Segoe UI" w:cs="Segoe UI"/>
          <w:color w:val="444444"/>
          <w:sz w:val="20"/>
          <w:szCs w:val="20"/>
          <w:lang w:val="pt-BR"/>
        </w:rPr>
        <w:t xml:space="preserve"> nos pontos de contato relevantes indicados abaixo no ponto 6.</w:t>
      </w:r>
    </w:p>
    <w:p w14:paraId="412DB736" w14:textId="04AB8148" w:rsidR="00F5547C" w:rsidRPr="0033669B" w:rsidRDefault="00F5547C" w:rsidP="0033669B">
      <w:pPr>
        <w:pStyle w:val="a9"/>
        <w:numPr>
          <w:ilvl w:val="0"/>
          <w:numId w:val="8"/>
        </w:numPr>
        <w:shd w:val="clear" w:color="auto" w:fill="FFFFFF"/>
        <w:spacing w:after="0" w:line="330" w:lineRule="atLeast"/>
        <w:textAlignment w:val="baseline"/>
        <w:rPr>
          <w:rFonts w:ascii="Segoe UI" w:eastAsia="Times New Roman" w:hAnsi="Segoe UI" w:cs="Segoe UI"/>
          <w:color w:val="444444"/>
          <w:sz w:val="20"/>
          <w:szCs w:val="20"/>
          <w:lang w:val="pt-BR"/>
        </w:rPr>
      </w:pPr>
      <w:r w:rsidRPr="0033669B">
        <w:rPr>
          <w:rFonts w:ascii="Segoe UI" w:eastAsia="Times New Roman" w:hAnsi="Segoe UI" w:cs="Segoe UI"/>
          <w:b/>
          <w:bCs/>
          <w:color w:val="444444"/>
          <w:sz w:val="20"/>
          <w:szCs w:val="20"/>
          <w:bdr w:val="none" w:sz="0" w:space="0" w:color="auto" w:frame="1"/>
          <w:lang w:val="pt-BR"/>
        </w:rPr>
        <w:t>Tempo de retenção:</w:t>
      </w:r>
      <w:r w:rsidRPr="0033669B">
        <w:rPr>
          <w:rFonts w:ascii="Segoe UI" w:eastAsia="Times New Roman" w:hAnsi="Segoe UI" w:cs="Segoe UI"/>
          <w:color w:val="444444"/>
          <w:sz w:val="20"/>
          <w:szCs w:val="20"/>
          <w:lang w:val="pt-BR"/>
        </w:rPr>
        <w:t xml:space="preserve"> vamos guardar os dados enquanto for necessário para lhe fornecer</w:t>
      </w:r>
      <w:r w:rsidR="00F81BF7" w:rsidRPr="0033669B">
        <w:rPr>
          <w:rFonts w:ascii="Segoe UI" w:eastAsia="Times New Roman" w:hAnsi="Segoe UI" w:cs="Segoe UI"/>
          <w:color w:val="444444"/>
          <w:sz w:val="20"/>
          <w:szCs w:val="20"/>
          <w:lang w:val="pt-BR"/>
        </w:rPr>
        <w:t>mos</w:t>
      </w:r>
      <w:r w:rsidRPr="0033669B">
        <w:rPr>
          <w:rFonts w:ascii="Segoe UI" w:eastAsia="Times New Roman" w:hAnsi="Segoe UI" w:cs="Segoe UI"/>
          <w:color w:val="444444"/>
          <w:sz w:val="20"/>
          <w:szCs w:val="20"/>
          <w:lang w:val="pt-BR"/>
        </w:rPr>
        <w:t xml:space="preserve"> as informações </w:t>
      </w:r>
      <w:r w:rsidR="00F81BF7" w:rsidRPr="0033669B">
        <w:rPr>
          <w:rFonts w:ascii="Segoe UI" w:eastAsia="Times New Roman" w:hAnsi="Segoe UI" w:cs="Segoe UI"/>
          <w:color w:val="444444"/>
          <w:sz w:val="20"/>
          <w:szCs w:val="20"/>
          <w:lang w:val="pt-BR"/>
        </w:rPr>
        <w:t>às quais</w:t>
      </w:r>
      <w:r w:rsidRPr="0033669B">
        <w:rPr>
          <w:rFonts w:ascii="Segoe UI" w:eastAsia="Times New Roman" w:hAnsi="Segoe UI" w:cs="Segoe UI"/>
          <w:color w:val="444444"/>
          <w:sz w:val="20"/>
          <w:szCs w:val="20"/>
          <w:lang w:val="pt-BR"/>
        </w:rPr>
        <w:t xml:space="preserve"> </w:t>
      </w:r>
      <w:r w:rsidR="00F81BF7" w:rsidRPr="0033669B">
        <w:rPr>
          <w:rFonts w:ascii="Segoe UI" w:eastAsia="Times New Roman" w:hAnsi="Segoe UI" w:cs="Segoe UI"/>
          <w:color w:val="444444"/>
          <w:sz w:val="20"/>
          <w:szCs w:val="20"/>
          <w:lang w:val="pt-BR"/>
        </w:rPr>
        <w:t>se cadastrou</w:t>
      </w:r>
      <w:r w:rsidRPr="0033669B">
        <w:rPr>
          <w:rFonts w:ascii="Segoe UI" w:eastAsia="Times New Roman" w:hAnsi="Segoe UI" w:cs="Segoe UI"/>
          <w:color w:val="444444"/>
          <w:sz w:val="20"/>
          <w:szCs w:val="20"/>
          <w:lang w:val="pt-BR"/>
        </w:rPr>
        <w:t>, mas não mais de 2 anos desde a última interação, a menos que o contrato existente, reclamação legal ou exigência legal justifique um tratamento posterior do qual será informado.</w:t>
      </w:r>
    </w:p>
    <w:p w14:paraId="11DA6EB5" w14:textId="3E59D710" w:rsidR="00F5547C" w:rsidRPr="0033669B" w:rsidRDefault="00F5547C" w:rsidP="0033669B">
      <w:pPr>
        <w:pStyle w:val="a9"/>
        <w:numPr>
          <w:ilvl w:val="0"/>
          <w:numId w:val="8"/>
        </w:numPr>
        <w:shd w:val="clear" w:color="auto" w:fill="FFFFFF"/>
        <w:spacing w:after="0" w:line="330" w:lineRule="atLeast"/>
        <w:textAlignment w:val="baseline"/>
        <w:rPr>
          <w:rFonts w:ascii="Segoe UI" w:eastAsia="Times New Roman" w:hAnsi="Segoe UI" w:cs="Segoe UI"/>
          <w:color w:val="444444"/>
          <w:sz w:val="20"/>
          <w:szCs w:val="20"/>
          <w:lang w:val="pt-BR"/>
        </w:rPr>
      </w:pPr>
      <w:r w:rsidRPr="0033669B">
        <w:rPr>
          <w:rFonts w:ascii="Segoe UI" w:eastAsia="Times New Roman" w:hAnsi="Segoe UI" w:cs="Segoe UI"/>
          <w:b/>
          <w:bCs/>
          <w:color w:val="444444"/>
          <w:sz w:val="20"/>
          <w:szCs w:val="20"/>
          <w:bdr w:val="none" w:sz="0" w:space="0" w:color="auto" w:frame="1"/>
          <w:lang w:val="pt-BR"/>
        </w:rPr>
        <w:t>Fonte de dados:</w:t>
      </w:r>
      <w:r w:rsidRPr="0033669B">
        <w:rPr>
          <w:rFonts w:ascii="Segoe UI" w:eastAsia="Times New Roman" w:hAnsi="Segoe UI" w:cs="Segoe UI"/>
          <w:color w:val="444444"/>
          <w:sz w:val="20"/>
          <w:szCs w:val="20"/>
          <w:lang w:val="pt-BR"/>
        </w:rPr>
        <w:t xml:space="preserve"> os dados são fornecidos </w:t>
      </w:r>
      <w:r w:rsidR="000F03FC" w:rsidRPr="0033669B">
        <w:rPr>
          <w:rFonts w:ascii="Segoe UI" w:eastAsia="Times New Roman" w:hAnsi="Segoe UI" w:cs="Segoe UI"/>
          <w:color w:val="444444"/>
          <w:sz w:val="20"/>
          <w:szCs w:val="20"/>
          <w:lang w:val="pt-BR"/>
        </w:rPr>
        <w:t>por você</w:t>
      </w:r>
      <w:r w:rsidRPr="0033669B">
        <w:rPr>
          <w:rFonts w:ascii="Segoe UI" w:eastAsia="Times New Roman" w:hAnsi="Segoe UI" w:cs="Segoe UI"/>
          <w:color w:val="444444"/>
          <w:sz w:val="20"/>
          <w:szCs w:val="20"/>
          <w:lang w:val="pt-BR"/>
        </w:rPr>
        <w:t xml:space="preserve"> diretamente através d</w:t>
      </w:r>
      <w:r w:rsidR="00F81BF7" w:rsidRPr="0033669B">
        <w:rPr>
          <w:rFonts w:ascii="Segoe UI" w:eastAsia="Times New Roman" w:hAnsi="Segoe UI" w:cs="Segoe UI"/>
          <w:color w:val="444444"/>
          <w:sz w:val="20"/>
          <w:szCs w:val="20"/>
          <w:lang w:val="pt-BR"/>
        </w:rPr>
        <w:t xml:space="preserve">o cadastro </w:t>
      </w:r>
      <w:r w:rsidRPr="0033669B">
        <w:rPr>
          <w:rFonts w:ascii="Segoe UI" w:eastAsia="Times New Roman" w:hAnsi="Segoe UI" w:cs="Segoe UI"/>
          <w:color w:val="444444"/>
          <w:sz w:val="20"/>
          <w:szCs w:val="20"/>
          <w:lang w:val="pt-BR"/>
        </w:rPr>
        <w:t>para o nosso boletim informativo.</w:t>
      </w:r>
    </w:p>
    <w:p w14:paraId="03D5D24D" w14:textId="3D210087" w:rsidR="00F5547C" w:rsidRPr="0033669B" w:rsidRDefault="00F5547C" w:rsidP="0033669B">
      <w:pPr>
        <w:pStyle w:val="a9"/>
        <w:numPr>
          <w:ilvl w:val="0"/>
          <w:numId w:val="8"/>
        </w:numPr>
        <w:shd w:val="clear" w:color="auto" w:fill="FFFFFF"/>
        <w:spacing w:after="0" w:line="330" w:lineRule="atLeast"/>
        <w:textAlignment w:val="baseline"/>
        <w:rPr>
          <w:rFonts w:ascii="Segoe UI" w:eastAsia="Times New Roman" w:hAnsi="Segoe UI" w:cs="Segoe UI"/>
          <w:color w:val="444444"/>
          <w:sz w:val="20"/>
          <w:szCs w:val="20"/>
          <w:lang w:val="pt-BR"/>
        </w:rPr>
      </w:pPr>
      <w:r w:rsidRPr="0033669B">
        <w:rPr>
          <w:rFonts w:ascii="Segoe UI" w:eastAsia="Times New Roman" w:hAnsi="Segoe UI" w:cs="Segoe UI"/>
          <w:b/>
          <w:bCs/>
          <w:color w:val="444444"/>
          <w:sz w:val="20"/>
          <w:szCs w:val="20"/>
          <w:bdr w:val="none" w:sz="0" w:space="0" w:color="auto" w:frame="1"/>
          <w:lang w:val="pt-BR"/>
        </w:rPr>
        <w:t>Pedido de fornecimento dos dados e consequências de não os fornecer:</w:t>
      </w:r>
      <w:r w:rsidRPr="0033669B">
        <w:rPr>
          <w:rFonts w:ascii="Segoe UI" w:eastAsia="Times New Roman" w:hAnsi="Segoe UI" w:cs="Segoe UI"/>
          <w:color w:val="444444"/>
          <w:sz w:val="20"/>
          <w:szCs w:val="20"/>
          <w:lang w:val="pt-BR"/>
        </w:rPr>
        <w:t> os campos são necessários par</w:t>
      </w:r>
      <w:r w:rsidR="000F03FC" w:rsidRPr="0033669B">
        <w:rPr>
          <w:rFonts w:ascii="Segoe UI" w:eastAsia="Times New Roman" w:hAnsi="Segoe UI" w:cs="Segoe UI"/>
          <w:color w:val="444444"/>
          <w:sz w:val="20"/>
          <w:szCs w:val="20"/>
          <w:lang w:val="pt-BR"/>
        </w:rPr>
        <w:t>a</w:t>
      </w:r>
      <w:r w:rsidRPr="0033669B">
        <w:rPr>
          <w:rFonts w:ascii="Segoe UI" w:eastAsia="Times New Roman" w:hAnsi="Segoe UI" w:cs="Segoe UI"/>
          <w:color w:val="444444"/>
          <w:sz w:val="20"/>
          <w:szCs w:val="20"/>
          <w:lang w:val="pt-BR"/>
        </w:rPr>
        <w:t xml:space="preserve"> </w:t>
      </w:r>
      <w:r w:rsidR="000F03FC" w:rsidRPr="0033669B">
        <w:rPr>
          <w:rFonts w:ascii="Segoe UI" w:eastAsia="Times New Roman" w:hAnsi="Segoe UI" w:cs="Segoe UI"/>
          <w:color w:val="444444"/>
          <w:sz w:val="20"/>
          <w:szCs w:val="20"/>
          <w:lang w:val="pt-BR"/>
        </w:rPr>
        <w:t>o</w:t>
      </w:r>
      <w:r w:rsidRPr="0033669B">
        <w:rPr>
          <w:rFonts w:ascii="Segoe UI" w:eastAsia="Times New Roman" w:hAnsi="Segoe UI" w:cs="Segoe UI"/>
          <w:color w:val="444444"/>
          <w:sz w:val="20"/>
          <w:szCs w:val="20"/>
          <w:lang w:val="pt-BR"/>
        </w:rPr>
        <w:t xml:space="preserve"> </w:t>
      </w:r>
      <w:r w:rsidR="000F03FC" w:rsidRPr="0033669B">
        <w:rPr>
          <w:rFonts w:ascii="Segoe UI" w:eastAsia="Times New Roman" w:hAnsi="Segoe UI" w:cs="Segoe UI"/>
          <w:color w:val="444444"/>
          <w:sz w:val="20"/>
          <w:szCs w:val="20"/>
          <w:lang w:val="pt-BR"/>
        </w:rPr>
        <w:t>cadastro</w:t>
      </w:r>
      <w:r w:rsidRPr="0033669B">
        <w:rPr>
          <w:rFonts w:ascii="Segoe UI" w:eastAsia="Times New Roman" w:hAnsi="Segoe UI" w:cs="Segoe UI"/>
          <w:color w:val="444444"/>
          <w:sz w:val="20"/>
          <w:szCs w:val="20"/>
          <w:lang w:val="pt-BR"/>
        </w:rPr>
        <w:t>, o não fornecimento de tais dados resultará na falha de inscrição no boletim informativo.</w:t>
      </w:r>
    </w:p>
    <w:p w14:paraId="3CF17E75" w14:textId="0B883DEF" w:rsidR="00F5547C" w:rsidRPr="0033669B" w:rsidRDefault="00F5547C" w:rsidP="0033669B">
      <w:pPr>
        <w:pStyle w:val="a9"/>
        <w:numPr>
          <w:ilvl w:val="0"/>
          <w:numId w:val="8"/>
        </w:numPr>
        <w:shd w:val="clear" w:color="auto" w:fill="FFFFFF"/>
        <w:spacing w:after="0" w:line="330" w:lineRule="atLeast"/>
        <w:textAlignment w:val="baseline"/>
        <w:rPr>
          <w:rFonts w:ascii="Segoe UI" w:eastAsia="Times New Roman" w:hAnsi="Segoe UI" w:cs="Segoe UI"/>
          <w:color w:val="444444"/>
          <w:sz w:val="20"/>
          <w:szCs w:val="20"/>
          <w:lang w:val="pt-BR"/>
        </w:rPr>
      </w:pPr>
      <w:r w:rsidRPr="0033669B">
        <w:rPr>
          <w:rFonts w:ascii="Segoe UI" w:eastAsia="Times New Roman" w:hAnsi="Segoe UI" w:cs="Segoe UI"/>
          <w:b/>
          <w:bCs/>
          <w:color w:val="444444"/>
          <w:sz w:val="20"/>
          <w:szCs w:val="20"/>
          <w:bdr w:val="none" w:sz="0" w:space="0" w:color="auto" w:frame="1"/>
          <w:lang w:val="pt-BR"/>
        </w:rPr>
        <w:t>Destinatários e transferências de dados:</w:t>
      </w:r>
      <w:r w:rsidRPr="0033669B">
        <w:rPr>
          <w:rFonts w:ascii="Segoe UI" w:eastAsia="Times New Roman" w:hAnsi="Segoe UI" w:cs="Segoe UI"/>
          <w:color w:val="444444"/>
          <w:sz w:val="20"/>
          <w:szCs w:val="20"/>
          <w:lang w:val="pt-BR"/>
        </w:rPr>
        <w:t xml:space="preserve"> Os funcionários da SOFTLINE das equipes relevantes, empresas que processam os dados em nosso nome (incluindo para apoio técnico, software e marketing), terceiros independentes quando for necessário (auditores, advogados, agências de inspeção) ou com base nas suas escolhas e ações (quando nos </w:t>
      </w:r>
      <w:r w:rsidR="000F03FC" w:rsidRPr="0033669B">
        <w:rPr>
          <w:rFonts w:ascii="Segoe UI" w:eastAsia="Times New Roman" w:hAnsi="Segoe UI" w:cs="Segoe UI"/>
          <w:color w:val="444444"/>
          <w:sz w:val="20"/>
          <w:szCs w:val="20"/>
          <w:lang w:val="pt-BR"/>
        </w:rPr>
        <w:t>solicitam</w:t>
      </w:r>
      <w:r w:rsidRPr="0033669B">
        <w:rPr>
          <w:rFonts w:ascii="Segoe UI" w:eastAsia="Times New Roman" w:hAnsi="Segoe UI" w:cs="Segoe UI"/>
          <w:color w:val="444444"/>
          <w:sz w:val="20"/>
          <w:szCs w:val="20"/>
          <w:lang w:val="pt-BR"/>
        </w:rPr>
        <w:t xml:space="preserve"> para lhe enviar uma remessa ou carta utilizando um fornecedor externo). Dependendo da legislação local aplicável, poderá obter de nós mais informações sobre as entidades específicas que tenham acesso aos dados. Os seus dados serão diretamente transferidos para a Rússia (também utilizamos fornecedores sediados nos EUA) e quaisquer transferências subsequentes seguirão as leis locais e regionais aplicáveis. Para os dados transferidos para fora da EUA/EEE, a SOFTLINE </w:t>
      </w:r>
      <w:r w:rsidRPr="0033669B">
        <w:rPr>
          <w:rFonts w:ascii="Segoe UI" w:eastAsia="Times New Roman" w:hAnsi="Segoe UI" w:cs="Segoe UI"/>
          <w:color w:val="444444"/>
          <w:sz w:val="20"/>
          <w:szCs w:val="20"/>
          <w:lang w:val="pt-BR"/>
        </w:rPr>
        <w:lastRenderedPageBreak/>
        <w:t xml:space="preserve">também implementa as Cláusulas Contratuais-Padrão da UE (mais informações sobre estas cláusulas estão disponíveis </w:t>
      </w:r>
      <w:r w:rsidR="005B0F6C">
        <w:fldChar w:fldCharType="begin"/>
      </w:r>
      <w:r w:rsidR="005B0F6C" w:rsidRPr="005B0F6C">
        <w:rPr>
          <w:lang w:val="pt-BR"/>
        </w:rPr>
        <w:instrText xml:space="preserve"> HYPERLINK "https://ec.europa.eu/info/la</w:instrText>
      </w:r>
      <w:r w:rsidR="005B0F6C" w:rsidRPr="005B0F6C">
        <w:rPr>
          <w:lang w:val="pt-BR"/>
        </w:rPr>
        <w:instrText xml:space="preserve">w/law-topic/data-protection/international-dimension-data-protection/standard-contractual-clauses-scc_en" \t "_blank" </w:instrText>
      </w:r>
      <w:r w:rsidR="005B0F6C">
        <w:fldChar w:fldCharType="separate"/>
      </w:r>
      <w:r w:rsidRPr="0033669B">
        <w:rPr>
          <w:rFonts w:ascii="Segoe UI" w:eastAsia="Times New Roman" w:hAnsi="Segoe UI" w:cs="Segoe UI"/>
          <w:color w:val="CB0F41"/>
          <w:sz w:val="20"/>
          <w:szCs w:val="20"/>
          <w:u w:val="single"/>
          <w:bdr w:val="none" w:sz="0" w:space="0" w:color="auto" w:frame="1"/>
          <w:lang w:val="pt-BR"/>
        </w:rPr>
        <w:t>aqui</w:t>
      </w:r>
      <w:r w:rsidR="005B0F6C">
        <w:rPr>
          <w:rFonts w:ascii="Segoe UI" w:eastAsia="Times New Roman" w:hAnsi="Segoe UI" w:cs="Segoe UI"/>
          <w:color w:val="CB0F41"/>
          <w:sz w:val="20"/>
          <w:szCs w:val="20"/>
          <w:u w:val="single"/>
          <w:bdr w:val="none" w:sz="0" w:space="0" w:color="auto" w:frame="1"/>
          <w:lang w:val="pt-BR"/>
        </w:rPr>
        <w:fldChar w:fldCharType="end"/>
      </w:r>
      <w:r w:rsidR="001D7DA2" w:rsidRPr="0033669B">
        <w:rPr>
          <w:rFonts w:eastAsia="Times New Roman" w:cs="Segoe UI"/>
          <w:color w:val="CB0F41"/>
          <w:sz w:val="20"/>
          <w:szCs w:val="20"/>
          <w:bdr w:val="none" w:sz="0" w:space="0" w:color="auto" w:frame="1"/>
          <w:lang w:val="pt-BR"/>
        </w:rPr>
        <w:t xml:space="preserve"> </w:t>
      </w:r>
      <w:r w:rsidRPr="0033669B">
        <w:rPr>
          <w:rFonts w:ascii="Segoe UI" w:eastAsia="Times New Roman" w:hAnsi="Segoe UI" w:cs="Segoe UI"/>
          <w:color w:val="444444"/>
          <w:sz w:val="20"/>
          <w:szCs w:val="20"/>
          <w:lang w:val="pt-BR"/>
        </w:rPr>
        <w:t xml:space="preserve">para assegurar um nível de proteção semelhante ao da UE/EEE. Para os dados transferidos para fora da Sérvia, a SOFTLINE também implementa as Cláusulas Contratuais-Padrão (mais informações sobre estas cláusulas estão disponíveis apenas em língua sérvia </w:t>
      </w:r>
      <w:r w:rsidR="005B0F6C">
        <w:fldChar w:fldCharType="begin"/>
      </w:r>
      <w:r w:rsidR="005B0F6C" w:rsidRPr="005B0F6C">
        <w:rPr>
          <w:lang w:val="pt-BR"/>
        </w:rPr>
        <w:instrText xml:space="preserve"> H</w:instrText>
      </w:r>
      <w:r w:rsidR="005B0F6C" w:rsidRPr="005B0F6C">
        <w:rPr>
          <w:lang w:val="pt-BR"/>
        </w:rPr>
        <w:instrText xml:space="preserve">YPERLINK "https://www.poverenik.rs/images/stories/dokumentacija-nova/podzakonski-akti/Klauzulelat.docx" </w:instrText>
      </w:r>
      <w:r w:rsidR="005B0F6C">
        <w:fldChar w:fldCharType="separate"/>
      </w:r>
      <w:r w:rsidRPr="0033669B">
        <w:rPr>
          <w:rFonts w:ascii="Segoe UI" w:eastAsia="Times New Roman" w:hAnsi="Segoe UI" w:cs="Segoe UI"/>
          <w:color w:val="CB0F41"/>
          <w:sz w:val="20"/>
          <w:szCs w:val="20"/>
          <w:u w:val="single"/>
          <w:bdr w:val="none" w:sz="0" w:space="0" w:color="auto" w:frame="1"/>
          <w:lang w:val="pt-BR"/>
        </w:rPr>
        <w:t>aqui</w:t>
      </w:r>
      <w:r w:rsidR="005B0F6C">
        <w:rPr>
          <w:rFonts w:ascii="Segoe UI" w:eastAsia="Times New Roman" w:hAnsi="Segoe UI" w:cs="Segoe UI"/>
          <w:color w:val="CB0F41"/>
          <w:sz w:val="20"/>
          <w:szCs w:val="20"/>
          <w:u w:val="single"/>
          <w:bdr w:val="none" w:sz="0" w:space="0" w:color="auto" w:frame="1"/>
          <w:lang w:val="pt-BR"/>
        </w:rPr>
        <w:fldChar w:fldCharType="end"/>
      </w:r>
      <w:r w:rsidRPr="0033669B">
        <w:rPr>
          <w:rFonts w:ascii="Segoe UI" w:eastAsia="Times New Roman" w:hAnsi="Segoe UI" w:cs="Segoe UI"/>
          <w:color w:val="444444"/>
          <w:sz w:val="20"/>
          <w:szCs w:val="20"/>
          <w:lang w:val="pt-BR"/>
        </w:rPr>
        <w:t>). Para os dados transferidos para fora da Argentina, a SOFTLINE também implementa as Cláusulas Contratuais -Padrão (mais informações sobre estas cláusulas estão disponíveis apenas em Espanhol</w:t>
      </w:r>
      <w:r w:rsidR="001D7DA2" w:rsidRPr="0033669B">
        <w:rPr>
          <w:rFonts w:ascii="Segoe UI" w:eastAsia="Times New Roman" w:hAnsi="Segoe UI" w:cs="Segoe UI"/>
          <w:color w:val="444444"/>
          <w:sz w:val="20"/>
          <w:szCs w:val="20"/>
          <w:lang w:val="pt-BR"/>
        </w:rPr>
        <w:t xml:space="preserve"> </w:t>
      </w:r>
      <w:r w:rsidR="005B0F6C">
        <w:fldChar w:fldCharType="begin"/>
      </w:r>
      <w:r w:rsidR="005B0F6C" w:rsidRPr="005B0F6C">
        <w:rPr>
          <w:lang w:val="pt-BR"/>
        </w:rPr>
        <w:instrText xml:space="preserve"> HYPERLINK "http://servicios.infoleg.gob.ar/infolegInternet/anexos/265000-269999/267922/norma.htm" </w:instrText>
      </w:r>
      <w:r w:rsidR="005B0F6C">
        <w:fldChar w:fldCharType="separate"/>
      </w:r>
      <w:r w:rsidRPr="0033669B">
        <w:rPr>
          <w:rFonts w:ascii="Segoe UI" w:eastAsia="Times New Roman" w:hAnsi="Segoe UI" w:cs="Segoe UI"/>
          <w:color w:val="CB0F41"/>
          <w:sz w:val="20"/>
          <w:szCs w:val="20"/>
          <w:u w:val="single"/>
          <w:bdr w:val="none" w:sz="0" w:space="0" w:color="auto" w:frame="1"/>
          <w:lang w:val="pt-BR"/>
        </w:rPr>
        <w:t>aqui</w:t>
      </w:r>
      <w:r w:rsidR="005B0F6C">
        <w:rPr>
          <w:rFonts w:ascii="Segoe UI" w:eastAsia="Times New Roman" w:hAnsi="Segoe UI" w:cs="Segoe UI"/>
          <w:color w:val="CB0F41"/>
          <w:sz w:val="20"/>
          <w:szCs w:val="20"/>
          <w:u w:val="single"/>
          <w:bdr w:val="none" w:sz="0" w:space="0" w:color="auto" w:frame="1"/>
          <w:lang w:val="pt-BR"/>
        </w:rPr>
        <w:fldChar w:fldCharType="end"/>
      </w:r>
      <w:r w:rsidRPr="0033669B">
        <w:rPr>
          <w:rFonts w:ascii="Segoe UI" w:eastAsia="Times New Roman" w:hAnsi="Segoe UI" w:cs="Segoe UI"/>
          <w:color w:val="444444"/>
          <w:sz w:val="20"/>
          <w:szCs w:val="20"/>
          <w:lang w:val="pt-BR"/>
        </w:rPr>
        <w:t>).</w:t>
      </w:r>
    </w:p>
    <w:p w14:paraId="178D27F9" w14:textId="4714BD5E" w:rsidR="00F5547C" w:rsidRPr="0033669B" w:rsidRDefault="0033669B" w:rsidP="00F821B7">
      <w:pPr>
        <w:shd w:val="clear" w:color="auto" w:fill="FFFFFF"/>
        <w:spacing w:before="120" w:after="120" w:line="330" w:lineRule="atLeast"/>
        <w:ind w:left="709"/>
        <w:textAlignment w:val="baseline"/>
        <w:rPr>
          <w:rFonts w:ascii="Segoe UI" w:eastAsia="Times New Roman" w:hAnsi="Segoe UI" w:cs="Segoe UI"/>
          <w:b/>
          <w:bCs/>
          <w:color w:val="444444"/>
          <w:sz w:val="20"/>
          <w:szCs w:val="20"/>
          <w:bdr w:val="none" w:sz="0" w:space="0" w:color="auto" w:frame="1"/>
          <w:lang w:val="pt-BR"/>
        </w:rPr>
      </w:pPr>
      <w:r>
        <w:rPr>
          <w:rFonts w:ascii="Segoe UI" w:eastAsia="Times New Roman" w:hAnsi="Segoe UI" w:cs="Segoe UI"/>
          <w:b/>
          <w:bCs/>
          <w:color w:val="444444"/>
          <w:sz w:val="20"/>
          <w:szCs w:val="20"/>
          <w:bdr w:val="none" w:sz="0" w:space="0" w:color="auto" w:frame="1"/>
          <w:lang w:val="pt-BR"/>
        </w:rPr>
        <w:t xml:space="preserve">3.2 </w:t>
      </w:r>
      <w:r w:rsidR="00F5547C" w:rsidRPr="00F81BF7">
        <w:rPr>
          <w:rFonts w:ascii="Segoe UI" w:eastAsia="Times New Roman" w:hAnsi="Segoe UI" w:cs="Segoe UI"/>
          <w:b/>
          <w:bCs/>
          <w:color w:val="444444"/>
          <w:sz w:val="20"/>
          <w:szCs w:val="20"/>
          <w:bdr w:val="none" w:sz="0" w:space="0" w:color="auto" w:frame="1"/>
          <w:lang w:val="pt-BR"/>
        </w:rPr>
        <w:t xml:space="preserve">Dados </w:t>
      </w:r>
      <w:r w:rsidR="000F03FC">
        <w:rPr>
          <w:rFonts w:ascii="Segoe UI" w:eastAsia="Times New Roman" w:hAnsi="Segoe UI" w:cs="Segoe UI"/>
          <w:b/>
          <w:bCs/>
          <w:color w:val="444444"/>
          <w:sz w:val="20"/>
          <w:szCs w:val="20"/>
          <w:bdr w:val="none" w:sz="0" w:space="0" w:color="auto" w:frame="1"/>
          <w:lang w:val="pt-BR"/>
        </w:rPr>
        <w:t>coletados</w:t>
      </w:r>
      <w:r w:rsidR="00F5547C" w:rsidRPr="00F81BF7">
        <w:rPr>
          <w:rFonts w:ascii="Segoe UI" w:eastAsia="Times New Roman" w:hAnsi="Segoe UI" w:cs="Segoe UI"/>
          <w:b/>
          <w:bCs/>
          <w:color w:val="444444"/>
          <w:sz w:val="20"/>
          <w:szCs w:val="20"/>
          <w:bdr w:val="none" w:sz="0" w:space="0" w:color="auto" w:frame="1"/>
          <w:lang w:val="pt-BR"/>
        </w:rPr>
        <w:t xml:space="preserve"> através de formulários web para regist</w:t>
      </w:r>
      <w:r w:rsidR="000F03FC">
        <w:rPr>
          <w:rFonts w:ascii="Segoe UI" w:eastAsia="Times New Roman" w:hAnsi="Segoe UI" w:cs="Segoe UI"/>
          <w:b/>
          <w:bCs/>
          <w:color w:val="444444"/>
          <w:sz w:val="20"/>
          <w:szCs w:val="20"/>
          <w:bdr w:val="none" w:sz="0" w:space="0" w:color="auto" w:frame="1"/>
          <w:lang w:val="pt-BR"/>
        </w:rPr>
        <w:t>r</w:t>
      </w:r>
      <w:r w:rsidR="00F5547C" w:rsidRPr="00F81BF7">
        <w:rPr>
          <w:rFonts w:ascii="Segoe UI" w:eastAsia="Times New Roman" w:hAnsi="Segoe UI" w:cs="Segoe UI"/>
          <w:b/>
          <w:bCs/>
          <w:color w:val="444444"/>
          <w:sz w:val="20"/>
          <w:szCs w:val="20"/>
          <w:bdr w:val="none" w:sz="0" w:space="0" w:color="auto" w:frame="1"/>
          <w:lang w:val="pt-BR"/>
        </w:rPr>
        <w:t>o de eventos</w:t>
      </w:r>
    </w:p>
    <w:p w14:paraId="1D432A4A" w14:textId="10CE8A31" w:rsidR="00F5547C" w:rsidRPr="0033669B" w:rsidRDefault="00F5547C" w:rsidP="0033669B">
      <w:pPr>
        <w:pStyle w:val="a9"/>
        <w:numPr>
          <w:ilvl w:val="0"/>
          <w:numId w:val="9"/>
        </w:numPr>
        <w:shd w:val="clear" w:color="auto" w:fill="FFFFFF"/>
        <w:spacing w:after="0" w:line="330" w:lineRule="atLeast"/>
        <w:textAlignment w:val="baseline"/>
        <w:rPr>
          <w:rFonts w:ascii="Segoe UI" w:eastAsia="Times New Roman" w:hAnsi="Segoe UI" w:cs="Segoe UI"/>
          <w:color w:val="444444"/>
          <w:sz w:val="20"/>
          <w:szCs w:val="20"/>
          <w:lang w:val="pt-BR"/>
        </w:rPr>
      </w:pPr>
      <w:r w:rsidRPr="0033669B">
        <w:rPr>
          <w:rFonts w:ascii="Segoe UI" w:eastAsia="Times New Roman" w:hAnsi="Segoe UI" w:cs="Segoe UI"/>
          <w:b/>
          <w:bCs/>
          <w:color w:val="444444"/>
          <w:sz w:val="20"/>
          <w:szCs w:val="20"/>
          <w:bdr w:val="none" w:sz="0" w:space="0" w:color="auto" w:frame="1"/>
          <w:lang w:val="pt-BR"/>
        </w:rPr>
        <w:t>Tipos dos dados</w:t>
      </w:r>
      <w:r w:rsidR="001D7DA2" w:rsidRPr="0033669B">
        <w:rPr>
          <w:rFonts w:ascii="Segoe UI" w:eastAsia="Times New Roman" w:hAnsi="Segoe UI" w:cs="Segoe UI"/>
          <w:b/>
          <w:bCs/>
          <w:color w:val="444444"/>
          <w:sz w:val="20"/>
          <w:szCs w:val="20"/>
          <w:bdr w:val="none" w:sz="0" w:space="0" w:color="auto" w:frame="1"/>
          <w:lang w:val="pt-BR"/>
        </w:rPr>
        <w:t>:</w:t>
      </w:r>
      <w:r w:rsidRPr="0033669B">
        <w:rPr>
          <w:rFonts w:ascii="Segoe UI" w:eastAsia="Times New Roman" w:hAnsi="Segoe UI" w:cs="Segoe UI"/>
          <w:color w:val="444444"/>
          <w:sz w:val="20"/>
          <w:szCs w:val="20"/>
          <w:lang w:val="pt-BR"/>
        </w:rPr>
        <w:t xml:space="preserve"> dados de contatos de negócio que podem incluir nome, endereço </w:t>
      </w:r>
      <w:r w:rsidR="000F03FC" w:rsidRPr="0033669B">
        <w:rPr>
          <w:rFonts w:ascii="Segoe UI" w:eastAsia="Times New Roman" w:hAnsi="Segoe UI" w:cs="Segoe UI"/>
          <w:color w:val="444444"/>
          <w:sz w:val="20"/>
          <w:szCs w:val="20"/>
          <w:lang w:val="pt-BR"/>
        </w:rPr>
        <w:t>eletrônico</w:t>
      </w:r>
      <w:r w:rsidRPr="0033669B">
        <w:rPr>
          <w:rFonts w:ascii="Segoe UI" w:eastAsia="Times New Roman" w:hAnsi="Segoe UI" w:cs="Segoe UI"/>
          <w:color w:val="444444"/>
          <w:sz w:val="20"/>
          <w:szCs w:val="20"/>
          <w:lang w:val="pt-BR"/>
        </w:rPr>
        <w:t>, número de telefone, empresa, função, indústria </w:t>
      </w:r>
    </w:p>
    <w:p w14:paraId="34BA2084" w14:textId="5E983F1C" w:rsidR="00F5547C" w:rsidRPr="0033669B" w:rsidRDefault="00F5547C" w:rsidP="0033669B">
      <w:pPr>
        <w:pStyle w:val="a9"/>
        <w:numPr>
          <w:ilvl w:val="0"/>
          <w:numId w:val="9"/>
        </w:numPr>
        <w:shd w:val="clear" w:color="auto" w:fill="FFFFFF"/>
        <w:spacing w:after="0" w:line="330" w:lineRule="atLeast"/>
        <w:textAlignment w:val="baseline"/>
        <w:rPr>
          <w:rFonts w:ascii="Segoe UI" w:eastAsia="Times New Roman" w:hAnsi="Segoe UI" w:cs="Segoe UI"/>
          <w:color w:val="444444"/>
          <w:sz w:val="20"/>
          <w:szCs w:val="20"/>
          <w:lang w:val="pt-BR"/>
        </w:rPr>
      </w:pPr>
      <w:r w:rsidRPr="0033669B">
        <w:rPr>
          <w:rFonts w:ascii="Segoe UI" w:eastAsia="Times New Roman" w:hAnsi="Segoe UI" w:cs="Segoe UI"/>
          <w:b/>
          <w:bCs/>
          <w:color w:val="444444"/>
          <w:sz w:val="20"/>
          <w:szCs w:val="20"/>
          <w:bdr w:val="none" w:sz="0" w:space="0" w:color="auto" w:frame="1"/>
          <w:lang w:val="pt-BR"/>
        </w:rPr>
        <w:t>Objetivo:</w:t>
      </w:r>
      <w:r w:rsidRPr="0033669B">
        <w:rPr>
          <w:rFonts w:ascii="Segoe UI" w:eastAsia="Times New Roman" w:hAnsi="Segoe UI" w:cs="Segoe UI"/>
          <w:color w:val="444444"/>
          <w:sz w:val="20"/>
          <w:szCs w:val="20"/>
          <w:lang w:val="pt-BR"/>
        </w:rPr>
        <w:t> para poder regist</w:t>
      </w:r>
      <w:r w:rsidR="000F03FC" w:rsidRPr="0033669B">
        <w:rPr>
          <w:rFonts w:ascii="Segoe UI" w:eastAsia="Times New Roman" w:hAnsi="Segoe UI" w:cs="Segoe UI"/>
          <w:color w:val="444444"/>
          <w:sz w:val="20"/>
          <w:szCs w:val="20"/>
          <w:lang w:val="pt-BR"/>
        </w:rPr>
        <w:t>r</w:t>
      </w:r>
      <w:r w:rsidRPr="0033669B">
        <w:rPr>
          <w:rFonts w:ascii="Segoe UI" w:eastAsia="Times New Roman" w:hAnsi="Segoe UI" w:cs="Segoe UI"/>
          <w:color w:val="444444"/>
          <w:sz w:val="20"/>
          <w:szCs w:val="20"/>
          <w:lang w:val="pt-BR"/>
        </w:rPr>
        <w:t>á-lo no evento específico e fornecer-lhe as informações necessárias para participar nesse evento.</w:t>
      </w:r>
    </w:p>
    <w:p w14:paraId="637E344E" w14:textId="471CA8B8" w:rsidR="00F5547C" w:rsidRPr="0033669B" w:rsidRDefault="00F5547C" w:rsidP="0033669B">
      <w:pPr>
        <w:pStyle w:val="a9"/>
        <w:numPr>
          <w:ilvl w:val="0"/>
          <w:numId w:val="9"/>
        </w:numPr>
        <w:shd w:val="clear" w:color="auto" w:fill="FFFFFF"/>
        <w:spacing w:after="0" w:line="330" w:lineRule="atLeast"/>
        <w:textAlignment w:val="baseline"/>
        <w:rPr>
          <w:rFonts w:ascii="Segoe UI" w:eastAsia="Times New Roman" w:hAnsi="Segoe UI" w:cs="Segoe UI"/>
          <w:color w:val="444444"/>
          <w:sz w:val="20"/>
          <w:szCs w:val="20"/>
          <w:lang w:val="pt-BR"/>
        </w:rPr>
      </w:pPr>
      <w:r w:rsidRPr="0033669B">
        <w:rPr>
          <w:rFonts w:ascii="Segoe UI" w:eastAsia="Times New Roman" w:hAnsi="Segoe UI" w:cs="Segoe UI"/>
          <w:b/>
          <w:bCs/>
          <w:color w:val="444444"/>
          <w:sz w:val="20"/>
          <w:szCs w:val="20"/>
          <w:bdr w:val="none" w:sz="0" w:space="0" w:color="auto" w:frame="1"/>
          <w:lang w:val="pt-BR"/>
        </w:rPr>
        <w:t>Base legal:</w:t>
      </w:r>
      <w:r w:rsidRPr="0033669B">
        <w:rPr>
          <w:rFonts w:ascii="Segoe UI" w:eastAsia="Times New Roman" w:hAnsi="Segoe UI" w:cs="Segoe UI"/>
          <w:color w:val="444444"/>
          <w:sz w:val="20"/>
          <w:szCs w:val="20"/>
          <w:lang w:val="pt-BR"/>
        </w:rPr>
        <w:t xml:space="preserve"> a base jurídica pode ser diferente </w:t>
      </w:r>
      <w:r w:rsidR="006E6595" w:rsidRPr="0033669B">
        <w:rPr>
          <w:rFonts w:ascii="Segoe UI" w:eastAsia="Times New Roman" w:hAnsi="Segoe UI" w:cs="Segoe UI"/>
          <w:color w:val="444444"/>
          <w:sz w:val="20"/>
          <w:szCs w:val="20"/>
          <w:lang w:val="pt-BR"/>
        </w:rPr>
        <w:t>conforme</w:t>
      </w:r>
      <w:r w:rsidRPr="0033669B">
        <w:rPr>
          <w:rFonts w:ascii="Segoe UI" w:eastAsia="Times New Roman" w:hAnsi="Segoe UI" w:cs="Segoe UI"/>
          <w:color w:val="444444"/>
          <w:sz w:val="20"/>
          <w:szCs w:val="20"/>
          <w:lang w:val="pt-BR"/>
        </w:rPr>
        <w:t xml:space="preserve"> as leis locais aplicáveis, mas geralmente consideramos que os nossos interesses legítimos justificam o processamento, a menos que e até que o cliente nos peça para fornecer serviços ou produtos específicos, neste caso o contrato existente ou previsto fornece uma base jurídica; consideramos que tais interesses se justificam considerando que os dados se limitam ao que é normalmente partilhado pelas pessoas que atuam nas suas capacidades empresariais ou profissionais.</w:t>
      </w:r>
    </w:p>
    <w:p w14:paraId="7BA971B1" w14:textId="668E7243" w:rsidR="00F5547C" w:rsidRPr="0033669B" w:rsidRDefault="00F5547C" w:rsidP="0033669B">
      <w:pPr>
        <w:pStyle w:val="a9"/>
        <w:numPr>
          <w:ilvl w:val="0"/>
          <w:numId w:val="9"/>
        </w:numPr>
        <w:shd w:val="clear" w:color="auto" w:fill="FFFFFF"/>
        <w:spacing w:after="0" w:line="330" w:lineRule="atLeast"/>
        <w:textAlignment w:val="baseline"/>
        <w:rPr>
          <w:rFonts w:ascii="Segoe UI" w:eastAsia="Times New Roman" w:hAnsi="Segoe UI" w:cs="Segoe UI"/>
          <w:color w:val="444444"/>
          <w:sz w:val="20"/>
          <w:szCs w:val="20"/>
          <w:lang w:val="pt-BR"/>
        </w:rPr>
      </w:pPr>
      <w:r w:rsidRPr="0033669B">
        <w:rPr>
          <w:rFonts w:ascii="Segoe UI" w:eastAsia="Times New Roman" w:hAnsi="Segoe UI" w:cs="Segoe UI"/>
          <w:b/>
          <w:bCs/>
          <w:color w:val="444444"/>
          <w:sz w:val="20"/>
          <w:szCs w:val="20"/>
          <w:bdr w:val="none" w:sz="0" w:space="0" w:color="auto" w:frame="1"/>
          <w:lang w:val="pt-BR"/>
        </w:rPr>
        <w:t>Tempo de retenção:</w:t>
      </w:r>
      <w:r w:rsidRPr="0033669B">
        <w:rPr>
          <w:rFonts w:ascii="Segoe UI" w:eastAsia="Times New Roman" w:hAnsi="Segoe UI" w:cs="Segoe UI"/>
          <w:color w:val="444444"/>
          <w:sz w:val="20"/>
          <w:szCs w:val="20"/>
          <w:lang w:val="pt-BR"/>
        </w:rPr>
        <w:t xml:space="preserve"> vamos manter os dados o tempo necessário para cumprir o </w:t>
      </w:r>
      <w:r w:rsidR="007A68FB" w:rsidRPr="0033669B">
        <w:rPr>
          <w:rFonts w:ascii="Segoe UI" w:eastAsia="Times New Roman" w:hAnsi="Segoe UI" w:cs="Segoe UI"/>
          <w:color w:val="444444"/>
          <w:sz w:val="20"/>
          <w:szCs w:val="20"/>
          <w:lang w:val="pt-BR"/>
        </w:rPr>
        <w:t>objetivo,</w:t>
      </w:r>
      <w:r w:rsidRPr="0033669B">
        <w:rPr>
          <w:rFonts w:ascii="Segoe UI" w:eastAsia="Times New Roman" w:hAnsi="Segoe UI" w:cs="Segoe UI"/>
          <w:color w:val="444444"/>
          <w:sz w:val="20"/>
          <w:szCs w:val="20"/>
          <w:lang w:val="pt-BR"/>
        </w:rPr>
        <w:t xml:space="preserve"> mas não mais de 2 anos desde o último regist</w:t>
      </w:r>
      <w:r w:rsidR="007A68FB" w:rsidRPr="0033669B">
        <w:rPr>
          <w:rFonts w:ascii="Segoe UI" w:eastAsia="Times New Roman" w:hAnsi="Segoe UI" w:cs="Segoe UI"/>
          <w:color w:val="444444"/>
          <w:sz w:val="20"/>
          <w:szCs w:val="20"/>
          <w:lang w:val="pt-BR"/>
        </w:rPr>
        <w:t>r</w:t>
      </w:r>
      <w:r w:rsidRPr="0033669B">
        <w:rPr>
          <w:rFonts w:ascii="Segoe UI" w:eastAsia="Times New Roman" w:hAnsi="Segoe UI" w:cs="Segoe UI"/>
          <w:color w:val="444444"/>
          <w:sz w:val="20"/>
          <w:szCs w:val="20"/>
          <w:lang w:val="pt-BR"/>
        </w:rPr>
        <w:t>o do evento.</w:t>
      </w:r>
    </w:p>
    <w:p w14:paraId="2E7B9FF1" w14:textId="1BC16CE3" w:rsidR="00F5547C" w:rsidRPr="0033669B" w:rsidRDefault="00F5547C" w:rsidP="0033669B">
      <w:pPr>
        <w:pStyle w:val="a9"/>
        <w:numPr>
          <w:ilvl w:val="0"/>
          <w:numId w:val="9"/>
        </w:numPr>
        <w:shd w:val="clear" w:color="auto" w:fill="FFFFFF"/>
        <w:spacing w:after="0" w:line="330" w:lineRule="atLeast"/>
        <w:textAlignment w:val="baseline"/>
        <w:rPr>
          <w:rFonts w:ascii="Segoe UI" w:eastAsia="Times New Roman" w:hAnsi="Segoe UI" w:cs="Segoe UI"/>
          <w:color w:val="444444"/>
          <w:sz w:val="20"/>
          <w:szCs w:val="20"/>
          <w:lang w:val="pt-BR"/>
        </w:rPr>
      </w:pPr>
      <w:r w:rsidRPr="0033669B">
        <w:rPr>
          <w:rFonts w:ascii="Segoe UI" w:eastAsia="Times New Roman" w:hAnsi="Segoe UI" w:cs="Segoe UI"/>
          <w:b/>
          <w:bCs/>
          <w:color w:val="444444"/>
          <w:sz w:val="20"/>
          <w:szCs w:val="20"/>
          <w:bdr w:val="none" w:sz="0" w:space="0" w:color="auto" w:frame="1"/>
          <w:lang w:val="pt-BR"/>
        </w:rPr>
        <w:t>Fonte de dados:</w:t>
      </w:r>
      <w:r w:rsidRPr="0033669B">
        <w:rPr>
          <w:rFonts w:ascii="Segoe UI" w:eastAsia="Times New Roman" w:hAnsi="Segoe UI" w:cs="Segoe UI"/>
          <w:color w:val="444444"/>
          <w:sz w:val="20"/>
          <w:szCs w:val="20"/>
          <w:lang w:val="pt-BR"/>
        </w:rPr>
        <w:t xml:space="preserve"> os dados são fornecidos </w:t>
      </w:r>
      <w:r w:rsidR="007A68FB" w:rsidRPr="0033669B">
        <w:rPr>
          <w:rFonts w:ascii="Segoe UI" w:eastAsia="Times New Roman" w:hAnsi="Segoe UI" w:cs="Segoe UI"/>
          <w:color w:val="444444"/>
          <w:sz w:val="20"/>
          <w:szCs w:val="20"/>
          <w:lang w:val="pt-BR"/>
        </w:rPr>
        <w:t>por você</w:t>
      </w:r>
      <w:r w:rsidRPr="0033669B">
        <w:rPr>
          <w:rFonts w:ascii="Segoe UI" w:eastAsia="Times New Roman" w:hAnsi="Segoe UI" w:cs="Segoe UI"/>
          <w:color w:val="444444"/>
          <w:sz w:val="20"/>
          <w:szCs w:val="20"/>
          <w:lang w:val="pt-BR"/>
        </w:rPr>
        <w:t xml:space="preserve"> diretamente por meio de preenchimento do formulário web.</w:t>
      </w:r>
    </w:p>
    <w:p w14:paraId="57B3B824" w14:textId="241A2EBA" w:rsidR="00F5547C" w:rsidRPr="0033669B" w:rsidRDefault="00F5547C" w:rsidP="0033669B">
      <w:pPr>
        <w:pStyle w:val="a9"/>
        <w:numPr>
          <w:ilvl w:val="0"/>
          <w:numId w:val="9"/>
        </w:numPr>
        <w:shd w:val="clear" w:color="auto" w:fill="FFFFFF"/>
        <w:spacing w:after="0" w:line="330" w:lineRule="atLeast"/>
        <w:textAlignment w:val="baseline"/>
        <w:rPr>
          <w:rFonts w:ascii="Segoe UI" w:eastAsia="Times New Roman" w:hAnsi="Segoe UI" w:cs="Segoe UI"/>
          <w:color w:val="444444"/>
          <w:sz w:val="20"/>
          <w:szCs w:val="20"/>
          <w:lang w:val="pt-BR"/>
        </w:rPr>
      </w:pPr>
      <w:r w:rsidRPr="0033669B">
        <w:rPr>
          <w:rFonts w:ascii="Segoe UI" w:eastAsia="Times New Roman" w:hAnsi="Segoe UI" w:cs="Segoe UI"/>
          <w:b/>
          <w:bCs/>
          <w:color w:val="444444"/>
          <w:sz w:val="20"/>
          <w:szCs w:val="20"/>
          <w:bdr w:val="none" w:sz="0" w:space="0" w:color="auto" w:frame="1"/>
          <w:lang w:val="pt-BR"/>
        </w:rPr>
        <w:t>Pedido de fornecimento dos dados e consequências de não os fornecer:</w:t>
      </w:r>
      <w:r w:rsidRPr="0033669B">
        <w:rPr>
          <w:rFonts w:ascii="Segoe UI" w:eastAsia="Times New Roman" w:hAnsi="Segoe UI" w:cs="Segoe UI"/>
          <w:color w:val="444444"/>
          <w:sz w:val="20"/>
          <w:szCs w:val="20"/>
          <w:lang w:val="pt-BR"/>
        </w:rPr>
        <w:t xml:space="preserve"> alguns campos são assinalados como obrigatórios nos nossos formulários web para submeter tais formulários; não fornecer tais dados resultará na incapacidade de submeter um formulário e de se regist</w:t>
      </w:r>
      <w:r w:rsidR="007A68FB" w:rsidRPr="0033669B">
        <w:rPr>
          <w:rFonts w:ascii="Segoe UI" w:eastAsia="Times New Roman" w:hAnsi="Segoe UI" w:cs="Segoe UI"/>
          <w:color w:val="444444"/>
          <w:sz w:val="20"/>
          <w:szCs w:val="20"/>
          <w:lang w:val="pt-BR"/>
        </w:rPr>
        <w:t>r</w:t>
      </w:r>
      <w:r w:rsidRPr="0033669B">
        <w:rPr>
          <w:rFonts w:ascii="Segoe UI" w:eastAsia="Times New Roman" w:hAnsi="Segoe UI" w:cs="Segoe UI"/>
          <w:color w:val="444444"/>
          <w:sz w:val="20"/>
          <w:szCs w:val="20"/>
          <w:lang w:val="pt-BR"/>
        </w:rPr>
        <w:t>ar para o evento.</w:t>
      </w:r>
    </w:p>
    <w:p w14:paraId="24AC23E2" w14:textId="3F679622" w:rsidR="00F5547C" w:rsidRPr="0033669B" w:rsidRDefault="00F5547C" w:rsidP="0033669B">
      <w:pPr>
        <w:pStyle w:val="a9"/>
        <w:numPr>
          <w:ilvl w:val="0"/>
          <w:numId w:val="9"/>
        </w:numPr>
        <w:shd w:val="clear" w:color="auto" w:fill="FFFFFF"/>
        <w:spacing w:after="0" w:line="330" w:lineRule="atLeast"/>
        <w:textAlignment w:val="baseline"/>
        <w:rPr>
          <w:rFonts w:ascii="Segoe UI" w:eastAsia="Times New Roman" w:hAnsi="Segoe UI" w:cs="Segoe UI"/>
          <w:color w:val="444444"/>
          <w:sz w:val="20"/>
          <w:szCs w:val="20"/>
          <w:lang w:val="pt-BR"/>
        </w:rPr>
      </w:pPr>
      <w:r w:rsidRPr="0033669B">
        <w:rPr>
          <w:rFonts w:ascii="Segoe UI" w:eastAsia="Times New Roman" w:hAnsi="Segoe UI" w:cs="Segoe UI"/>
          <w:b/>
          <w:bCs/>
          <w:color w:val="444444"/>
          <w:sz w:val="20"/>
          <w:szCs w:val="20"/>
          <w:bdr w:val="none" w:sz="0" w:space="0" w:color="auto" w:frame="1"/>
          <w:lang w:val="pt-BR"/>
        </w:rPr>
        <w:t>Destinatários e transferências de dados:</w:t>
      </w:r>
      <w:r w:rsidRPr="0033669B">
        <w:rPr>
          <w:rFonts w:ascii="Segoe UI" w:eastAsia="Times New Roman" w:hAnsi="Segoe UI" w:cs="Segoe UI"/>
          <w:color w:val="444444"/>
          <w:sz w:val="20"/>
          <w:szCs w:val="20"/>
          <w:lang w:val="pt-BR"/>
        </w:rPr>
        <w:t xml:space="preserve"> Os funcionários da SOFTLINE das equipes relevantes, empresas que processam os dados em nosso nome (incluindo para apoio técnico, software e marketing), terceiros independentes quando for necessário (auditores, advogados, agências de inspeção) ou com base nas suas escolhas e ações (quando nos </w:t>
      </w:r>
      <w:r w:rsidR="00F34801" w:rsidRPr="0033669B">
        <w:rPr>
          <w:rFonts w:ascii="Segoe UI" w:eastAsia="Times New Roman" w:hAnsi="Segoe UI" w:cs="Segoe UI"/>
          <w:color w:val="444444"/>
          <w:sz w:val="20"/>
          <w:szCs w:val="20"/>
          <w:lang w:val="pt-BR"/>
        </w:rPr>
        <w:t>solicita</w:t>
      </w:r>
      <w:r w:rsidRPr="0033669B">
        <w:rPr>
          <w:rFonts w:ascii="Segoe UI" w:eastAsia="Times New Roman" w:hAnsi="Segoe UI" w:cs="Segoe UI"/>
          <w:color w:val="444444"/>
          <w:sz w:val="20"/>
          <w:szCs w:val="20"/>
          <w:lang w:val="pt-BR"/>
        </w:rPr>
        <w:t xml:space="preserve"> para lhe enviar uma remessa ou carta utilizando um fornecedor externo). Dependendo da legislação local aplicável, poderá obter de nós mais informações sobre as entidades específicas que tenham acesso aos dados.   Os seus dados serão diretamente transferidos para a Rússia (também utilizamos fornecedores sediados nos EUA) e quaisquer transferências subsequentes seguirão as leis locais e regionais aplicáveis. Para os</w:t>
      </w:r>
      <w:r w:rsidR="001D7DA2" w:rsidRPr="0033669B">
        <w:rPr>
          <w:rFonts w:ascii="Segoe UI" w:eastAsia="Times New Roman" w:hAnsi="Segoe UI" w:cs="Segoe UI"/>
          <w:color w:val="444444"/>
          <w:sz w:val="20"/>
          <w:szCs w:val="20"/>
          <w:lang w:val="pt-BR"/>
        </w:rPr>
        <w:t xml:space="preserve"> dados transferidos para fora dos</w:t>
      </w:r>
      <w:r w:rsidRPr="0033669B">
        <w:rPr>
          <w:rFonts w:ascii="Segoe UI" w:eastAsia="Times New Roman" w:hAnsi="Segoe UI" w:cs="Segoe UI"/>
          <w:color w:val="444444"/>
          <w:sz w:val="20"/>
          <w:szCs w:val="20"/>
          <w:lang w:val="pt-BR"/>
        </w:rPr>
        <w:t xml:space="preserve"> EUA/EEE, a SOFTLINE também implementa as Cláusulas Contratuais-Padrão da UE (mais informações sobre estas cláusulas estão disponíveis </w:t>
      </w:r>
      <w:r w:rsidR="005B0F6C">
        <w:fldChar w:fldCharType="begin"/>
      </w:r>
      <w:r w:rsidR="005B0F6C" w:rsidRPr="005B0F6C">
        <w:rPr>
          <w:lang w:val="pt-BR"/>
        </w:rPr>
        <w:instrText xml:space="preserve"> HYPERLINK "https://ec.europa.eu/info/law/law-topic/data-protection/international-dimension-data-protection/standard-contractual-clauses-scc_en" \t "_blank" </w:instrText>
      </w:r>
      <w:r w:rsidR="005B0F6C">
        <w:fldChar w:fldCharType="separate"/>
      </w:r>
      <w:r w:rsidRPr="0033669B">
        <w:rPr>
          <w:rFonts w:ascii="Segoe UI" w:eastAsia="Times New Roman" w:hAnsi="Segoe UI" w:cs="Segoe UI"/>
          <w:color w:val="CB0F41"/>
          <w:sz w:val="20"/>
          <w:szCs w:val="20"/>
          <w:u w:val="single"/>
          <w:bdr w:val="none" w:sz="0" w:space="0" w:color="auto" w:frame="1"/>
          <w:lang w:val="pt-BR"/>
        </w:rPr>
        <w:t>aqui</w:t>
      </w:r>
      <w:r w:rsidR="005B0F6C">
        <w:rPr>
          <w:rFonts w:ascii="Segoe UI" w:eastAsia="Times New Roman" w:hAnsi="Segoe UI" w:cs="Segoe UI"/>
          <w:color w:val="CB0F41"/>
          <w:sz w:val="20"/>
          <w:szCs w:val="20"/>
          <w:u w:val="single"/>
          <w:bdr w:val="none" w:sz="0" w:space="0" w:color="auto" w:frame="1"/>
          <w:lang w:val="pt-BR"/>
        </w:rPr>
        <w:fldChar w:fldCharType="end"/>
      </w:r>
      <w:r w:rsidR="001D7DA2" w:rsidRPr="0033669B">
        <w:rPr>
          <w:rFonts w:eastAsia="Times New Roman" w:cs="Segoe UI"/>
          <w:color w:val="CB0F41"/>
          <w:sz w:val="20"/>
          <w:szCs w:val="20"/>
          <w:bdr w:val="none" w:sz="0" w:space="0" w:color="auto" w:frame="1"/>
          <w:lang w:val="pt-BR"/>
        </w:rPr>
        <w:t xml:space="preserve"> </w:t>
      </w:r>
      <w:r w:rsidRPr="0033669B">
        <w:rPr>
          <w:rFonts w:ascii="Segoe UI" w:eastAsia="Times New Roman" w:hAnsi="Segoe UI" w:cs="Segoe UI"/>
          <w:color w:val="444444"/>
          <w:sz w:val="20"/>
          <w:szCs w:val="20"/>
          <w:lang w:val="pt-BR"/>
        </w:rPr>
        <w:t xml:space="preserve">para assegurar um nível de proteção semelhante ao da UE/EEE. Para os dados transferidos para fora da Sérvia, a SOFTLINE também implementa as Cláusulas Contratuais-Padrão (mais informações sobre estas cláusulas estão disponíveis apenas em língua sérvia </w:t>
      </w:r>
      <w:r w:rsidR="005B0F6C">
        <w:fldChar w:fldCharType="begin"/>
      </w:r>
      <w:r w:rsidR="005B0F6C" w:rsidRPr="005B0F6C">
        <w:rPr>
          <w:lang w:val="pt-BR"/>
        </w:rPr>
        <w:instrText xml:space="preserve"> HYPERLINK "https://www.poverenik.rs/images/stories/dokumentacija-nova/podzakonski-akti/Klauzul</w:instrText>
      </w:r>
      <w:r w:rsidR="005B0F6C" w:rsidRPr="005B0F6C">
        <w:rPr>
          <w:lang w:val="pt-BR"/>
        </w:rPr>
        <w:instrText xml:space="preserve">elat.docx" </w:instrText>
      </w:r>
      <w:r w:rsidR="005B0F6C">
        <w:fldChar w:fldCharType="separate"/>
      </w:r>
      <w:r w:rsidRPr="0033669B">
        <w:rPr>
          <w:rFonts w:ascii="Segoe UI" w:eastAsia="Times New Roman" w:hAnsi="Segoe UI" w:cs="Segoe UI"/>
          <w:color w:val="CB0F41"/>
          <w:sz w:val="20"/>
          <w:szCs w:val="20"/>
          <w:u w:val="single"/>
          <w:bdr w:val="none" w:sz="0" w:space="0" w:color="auto" w:frame="1"/>
          <w:lang w:val="pt-BR"/>
        </w:rPr>
        <w:t>aqui</w:t>
      </w:r>
      <w:r w:rsidR="005B0F6C">
        <w:rPr>
          <w:rFonts w:ascii="Segoe UI" w:eastAsia="Times New Roman" w:hAnsi="Segoe UI" w:cs="Segoe UI"/>
          <w:color w:val="CB0F41"/>
          <w:sz w:val="20"/>
          <w:szCs w:val="20"/>
          <w:u w:val="single"/>
          <w:bdr w:val="none" w:sz="0" w:space="0" w:color="auto" w:frame="1"/>
          <w:lang w:val="pt-BR"/>
        </w:rPr>
        <w:fldChar w:fldCharType="end"/>
      </w:r>
      <w:r w:rsidRPr="0033669B">
        <w:rPr>
          <w:rFonts w:ascii="Segoe UI" w:eastAsia="Times New Roman" w:hAnsi="Segoe UI" w:cs="Segoe UI"/>
          <w:color w:val="444444"/>
          <w:sz w:val="20"/>
          <w:szCs w:val="20"/>
          <w:lang w:val="pt-BR"/>
        </w:rPr>
        <w:t>). Para os dados transferidos para fora da Argentina, a SOFTLINE também implementa as Cláusulas Contratuais -Padrão (mais informações sobre estas cláusulas estão disponíveis apenas em Espanhol</w:t>
      </w:r>
      <w:r w:rsidR="001D7DA2" w:rsidRPr="0033669B">
        <w:rPr>
          <w:rFonts w:ascii="Segoe UI" w:eastAsia="Times New Roman" w:hAnsi="Segoe UI" w:cs="Segoe UI"/>
          <w:color w:val="444444"/>
          <w:sz w:val="20"/>
          <w:szCs w:val="20"/>
          <w:lang w:val="pt-BR"/>
        </w:rPr>
        <w:t xml:space="preserve"> </w:t>
      </w:r>
      <w:r w:rsidR="005B0F6C">
        <w:fldChar w:fldCharType="begin"/>
      </w:r>
      <w:r w:rsidR="005B0F6C" w:rsidRPr="005B0F6C">
        <w:rPr>
          <w:lang w:val="pt-BR"/>
        </w:rPr>
        <w:instrText xml:space="preserve"> HYPERLINK "http://servicios.infoleg.gob.ar/i</w:instrText>
      </w:r>
      <w:r w:rsidR="005B0F6C" w:rsidRPr="005B0F6C">
        <w:rPr>
          <w:lang w:val="pt-BR"/>
        </w:rPr>
        <w:instrText xml:space="preserve">nfolegInternet/anexos/265000-269999/267922/norma.htm" </w:instrText>
      </w:r>
      <w:r w:rsidR="005B0F6C">
        <w:fldChar w:fldCharType="separate"/>
      </w:r>
      <w:r w:rsidRPr="0033669B">
        <w:rPr>
          <w:rFonts w:ascii="Segoe UI" w:eastAsia="Times New Roman" w:hAnsi="Segoe UI" w:cs="Segoe UI"/>
          <w:color w:val="CB0F41"/>
          <w:sz w:val="20"/>
          <w:szCs w:val="20"/>
          <w:u w:val="single"/>
          <w:bdr w:val="none" w:sz="0" w:space="0" w:color="auto" w:frame="1"/>
          <w:lang w:val="pt-BR"/>
        </w:rPr>
        <w:t>aqui</w:t>
      </w:r>
      <w:r w:rsidR="005B0F6C">
        <w:rPr>
          <w:rFonts w:ascii="Segoe UI" w:eastAsia="Times New Roman" w:hAnsi="Segoe UI" w:cs="Segoe UI"/>
          <w:color w:val="CB0F41"/>
          <w:sz w:val="20"/>
          <w:szCs w:val="20"/>
          <w:u w:val="single"/>
          <w:bdr w:val="none" w:sz="0" w:space="0" w:color="auto" w:frame="1"/>
          <w:lang w:val="pt-BR"/>
        </w:rPr>
        <w:fldChar w:fldCharType="end"/>
      </w:r>
      <w:r w:rsidRPr="0033669B">
        <w:rPr>
          <w:rFonts w:ascii="Segoe UI" w:eastAsia="Times New Roman" w:hAnsi="Segoe UI" w:cs="Segoe UI"/>
          <w:color w:val="444444"/>
          <w:sz w:val="20"/>
          <w:szCs w:val="20"/>
          <w:lang w:val="pt-BR"/>
        </w:rPr>
        <w:t>).</w:t>
      </w:r>
    </w:p>
    <w:p w14:paraId="7AE950AB" w14:textId="72D54D72" w:rsidR="00F5547C" w:rsidRPr="0033669B" w:rsidRDefault="0033669B" w:rsidP="00F821B7">
      <w:pPr>
        <w:shd w:val="clear" w:color="auto" w:fill="FFFFFF"/>
        <w:spacing w:before="120" w:after="120" w:line="330" w:lineRule="atLeast"/>
        <w:ind w:left="709"/>
        <w:textAlignment w:val="baseline"/>
        <w:rPr>
          <w:rFonts w:ascii="Segoe UI" w:eastAsia="Times New Roman" w:hAnsi="Segoe UI" w:cs="Segoe UI"/>
          <w:b/>
          <w:bCs/>
          <w:color w:val="444444"/>
          <w:sz w:val="20"/>
          <w:szCs w:val="20"/>
          <w:bdr w:val="none" w:sz="0" w:space="0" w:color="auto" w:frame="1"/>
          <w:lang w:val="pt-BR"/>
        </w:rPr>
      </w:pPr>
      <w:r>
        <w:rPr>
          <w:rFonts w:ascii="Segoe UI" w:eastAsia="Times New Roman" w:hAnsi="Segoe UI" w:cs="Segoe UI"/>
          <w:b/>
          <w:bCs/>
          <w:color w:val="444444"/>
          <w:sz w:val="20"/>
          <w:szCs w:val="20"/>
          <w:bdr w:val="none" w:sz="0" w:space="0" w:color="auto" w:frame="1"/>
          <w:lang w:val="pt-BR"/>
        </w:rPr>
        <w:t xml:space="preserve">3.3 </w:t>
      </w:r>
      <w:r w:rsidR="00F5547C" w:rsidRPr="00F81BF7">
        <w:rPr>
          <w:rFonts w:ascii="Segoe UI" w:eastAsia="Times New Roman" w:hAnsi="Segoe UI" w:cs="Segoe UI"/>
          <w:b/>
          <w:bCs/>
          <w:color w:val="444444"/>
          <w:sz w:val="20"/>
          <w:szCs w:val="20"/>
          <w:bdr w:val="none" w:sz="0" w:space="0" w:color="auto" w:frame="1"/>
          <w:lang w:val="pt-BR"/>
        </w:rPr>
        <w:t xml:space="preserve">Dados </w:t>
      </w:r>
      <w:r w:rsidR="00F34801">
        <w:rPr>
          <w:rFonts w:ascii="Segoe UI" w:eastAsia="Times New Roman" w:hAnsi="Segoe UI" w:cs="Segoe UI"/>
          <w:b/>
          <w:bCs/>
          <w:color w:val="444444"/>
          <w:sz w:val="20"/>
          <w:szCs w:val="20"/>
          <w:bdr w:val="none" w:sz="0" w:space="0" w:color="auto" w:frame="1"/>
          <w:lang w:val="pt-BR"/>
        </w:rPr>
        <w:t>coletados</w:t>
      </w:r>
      <w:r w:rsidR="00F5547C" w:rsidRPr="00F81BF7">
        <w:rPr>
          <w:rFonts w:ascii="Segoe UI" w:eastAsia="Times New Roman" w:hAnsi="Segoe UI" w:cs="Segoe UI"/>
          <w:b/>
          <w:bCs/>
          <w:color w:val="444444"/>
          <w:sz w:val="20"/>
          <w:szCs w:val="20"/>
          <w:bdr w:val="none" w:sz="0" w:space="0" w:color="auto" w:frame="1"/>
          <w:lang w:val="pt-BR"/>
        </w:rPr>
        <w:t xml:space="preserve"> e quando nos contata</w:t>
      </w:r>
      <w:r w:rsidR="00F34801">
        <w:rPr>
          <w:rFonts w:ascii="Segoe UI" w:eastAsia="Times New Roman" w:hAnsi="Segoe UI" w:cs="Segoe UI"/>
          <w:b/>
          <w:bCs/>
          <w:color w:val="444444"/>
          <w:sz w:val="20"/>
          <w:szCs w:val="20"/>
          <w:bdr w:val="none" w:sz="0" w:space="0" w:color="auto" w:frame="1"/>
          <w:lang w:val="pt-BR"/>
        </w:rPr>
        <w:t>r</w:t>
      </w:r>
      <w:r w:rsidR="00F5547C" w:rsidRPr="00F81BF7">
        <w:rPr>
          <w:rFonts w:ascii="Segoe UI" w:eastAsia="Times New Roman" w:hAnsi="Segoe UI" w:cs="Segoe UI"/>
          <w:b/>
          <w:bCs/>
          <w:color w:val="444444"/>
          <w:sz w:val="20"/>
          <w:szCs w:val="20"/>
          <w:bdr w:val="none" w:sz="0" w:space="0" w:color="auto" w:frame="1"/>
          <w:lang w:val="pt-BR"/>
        </w:rPr>
        <w:t xml:space="preserve"> diretamente por e-mail, telefone ou correio:</w:t>
      </w:r>
    </w:p>
    <w:p w14:paraId="63C89978" w14:textId="14E08F27" w:rsidR="00F5547C" w:rsidRPr="0033669B" w:rsidRDefault="00F5547C" w:rsidP="0033669B">
      <w:pPr>
        <w:pStyle w:val="a9"/>
        <w:numPr>
          <w:ilvl w:val="0"/>
          <w:numId w:val="10"/>
        </w:numPr>
        <w:shd w:val="clear" w:color="auto" w:fill="FFFFFF"/>
        <w:spacing w:after="0" w:line="330" w:lineRule="atLeast"/>
        <w:textAlignment w:val="baseline"/>
        <w:rPr>
          <w:rFonts w:ascii="Segoe UI" w:eastAsia="Times New Roman" w:hAnsi="Segoe UI" w:cs="Segoe UI"/>
          <w:color w:val="444444"/>
          <w:sz w:val="20"/>
          <w:szCs w:val="20"/>
          <w:lang w:val="pt-BR"/>
        </w:rPr>
      </w:pPr>
      <w:r w:rsidRPr="0033669B">
        <w:rPr>
          <w:rFonts w:ascii="Segoe UI" w:eastAsia="Times New Roman" w:hAnsi="Segoe UI" w:cs="Segoe UI"/>
          <w:b/>
          <w:bCs/>
          <w:color w:val="444444"/>
          <w:sz w:val="20"/>
          <w:szCs w:val="20"/>
          <w:bdr w:val="none" w:sz="0" w:space="0" w:color="auto" w:frame="1"/>
          <w:lang w:val="pt-BR"/>
        </w:rPr>
        <w:t>Tipos dos dados:</w:t>
      </w:r>
      <w:r w:rsidRPr="0033669B">
        <w:rPr>
          <w:rFonts w:ascii="Segoe UI" w:eastAsia="Times New Roman" w:hAnsi="Segoe UI" w:cs="Segoe UI"/>
          <w:color w:val="444444"/>
          <w:sz w:val="20"/>
          <w:szCs w:val="20"/>
          <w:lang w:val="pt-BR"/>
        </w:rPr>
        <w:t>  dependendo do conteúdo e do canal da sua comunicação conosco, isto inclui detalhes de contato comercial, conteúdo da sua comunicação.</w:t>
      </w:r>
    </w:p>
    <w:p w14:paraId="21B4796C" w14:textId="0F3C7612" w:rsidR="00F5547C" w:rsidRPr="0033669B" w:rsidRDefault="00F5547C" w:rsidP="0033669B">
      <w:pPr>
        <w:pStyle w:val="a9"/>
        <w:numPr>
          <w:ilvl w:val="0"/>
          <w:numId w:val="10"/>
        </w:numPr>
        <w:shd w:val="clear" w:color="auto" w:fill="FFFFFF"/>
        <w:spacing w:after="0" w:line="330" w:lineRule="atLeast"/>
        <w:textAlignment w:val="baseline"/>
        <w:rPr>
          <w:rFonts w:ascii="Segoe UI" w:eastAsia="Times New Roman" w:hAnsi="Segoe UI" w:cs="Segoe UI"/>
          <w:color w:val="444444"/>
          <w:sz w:val="20"/>
          <w:szCs w:val="20"/>
          <w:lang w:val="pt-BR"/>
        </w:rPr>
      </w:pPr>
      <w:r w:rsidRPr="0033669B">
        <w:rPr>
          <w:rFonts w:ascii="Segoe UI" w:eastAsia="Times New Roman" w:hAnsi="Segoe UI" w:cs="Segoe UI"/>
          <w:b/>
          <w:bCs/>
          <w:color w:val="444444"/>
          <w:sz w:val="20"/>
          <w:szCs w:val="20"/>
          <w:bdr w:val="none" w:sz="0" w:space="0" w:color="auto" w:frame="1"/>
          <w:lang w:val="pt-BR"/>
        </w:rPr>
        <w:t>Objetivo:</w:t>
      </w:r>
      <w:r w:rsidR="00F34801" w:rsidRPr="0033669B">
        <w:rPr>
          <w:rFonts w:ascii="Segoe UI" w:eastAsia="Times New Roman" w:hAnsi="Segoe UI" w:cs="Segoe UI"/>
          <w:b/>
          <w:bCs/>
          <w:color w:val="444444"/>
          <w:sz w:val="20"/>
          <w:szCs w:val="20"/>
          <w:bdr w:val="none" w:sz="0" w:space="0" w:color="auto" w:frame="1"/>
          <w:lang w:val="pt-BR"/>
        </w:rPr>
        <w:t xml:space="preserve"> </w:t>
      </w:r>
      <w:r w:rsidRPr="0033669B">
        <w:rPr>
          <w:rFonts w:ascii="Segoe UI" w:eastAsia="Times New Roman" w:hAnsi="Segoe UI" w:cs="Segoe UI"/>
          <w:color w:val="444444"/>
          <w:sz w:val="20"/>
          <w:szCs w:val="20"/>
          <w:lang w:val="pt-BR"/>
        </w:rPr>
        <w:t>para fornecer as informações solicitadas e responder às suas perguntas.</w:t>
      </w:r>
    </w:p>
    <w:p w14:paraId="23A2DC22" w14:textId="1CB368C1" w:rsidR="00F5547C" w:rsidRPr="0033669B" w:rsidRDefault="00F5547C" w:rsidP="0033669B">
      <w:pPr>
        <w:pStyle w:val="a9"/>
        <w:numPr>
          <w:ilvl w:val="0"/>
          <w:numId w:val="10"/>
        </w:numPr>
        <w:shd w:val="clear" w:color="auto" w:fill="FFFFFF"/>
        <w:spacing w:after="0" w:line="330" w:lineRule="atLeast"/>
        <w:textAlignment w:val="baseline"/>
        <w:rPr>
          <w:rFonts w:ascii="Segoe UI" w:eastAsia="Times New Roman" w:hAnsi="Segoe UI" w:cs="Segoe UI"/>
          <w:color w:val="444444"/>
          <w:sz w:val="20"/>
          <w:szCs w:val="20"/>
          <w:lang w:val="pt-BR"/>
        </w:rPr>
      </w:pPr>
      <w:r w:rsidRPr="0033669B">
        <w:rPr>
          <w:rFonts w:ascii="Segoe UI" w:eastAsia="Times New Roman" w:hAnsi="Segoe UI" w:cs="Segoe UI"/>
          <w:b/>
          <w:bCs/>
          <w:color w:val="444444"/>
          <w:sz w:val="20"/>
          <w:szCs w:val="20"/>
          <w:bdr w:val="none" w:sz="0" w:space="0" w:color="auto" w:frame="1"/>
          <w:lang w:val="pt-BR"/>
        </w:rPr>
        <w:t>Base legal:</w:t>
      </w:r>
      <w:r w:rsidRPr="0033669B">
        <w:rPr>
          <w:rFonts w:ascii="Segoe UI" w:eastAsia="Times New Roman" w:hAnsi="Segoe UI" w:cs="Segoe UI"/>
          <w:color w:val="444444"/>
          <w:sz w:val="20"/>
          <w:szCs w:val="20"/>
          <w:lang w:val="pt-BR"/>
        </w:rPr>
        <w:t xml:space="preserve"> a base jurídica pode ser diferente consoante as leis locais aplicáveis, mas geralmente consideramos que os nossos interesses legítimos justificam o processamento, a menos que e até que o </w:t>
      </w:r>
      <w:r w:rsidRPr="0033669B">
        <w:rPr>
          <w:rFonts w:ascii="Segoe UI" w:eastAsia="Times New Roman" w:hAnsi="Segoe UI" w:cs="Segoe UI"/>
          <w:color w:val="444444"/>
          <w:sz w:val="20"/>
          <w:szCs w:val="20"/>
          <w:lang w:val="pt-BR"/>
        </w:rPr>
        <w:lastRenderedPageBreak/>
        <w:t xml:space="preserve">cliente nos peça para fornecer serviços ou produtos específicos, neste caso o contrato existente ou previsto fornece uma base jurídica; consideramos que tais interesses se justificam considerando que os dados se limitam ao que é normalmente partilhado pelas pessoas que atuam nas suas capacidades empresariais ou profissionais e fornecemos uma opção de exclusão fácil (só recusaremos a eliminação dos seus dados se tivermos uma </w:t>
      </w:r>
      <w:r w:rsidR="00F34801" w:rsidRPr="0033669B">
        <w:rPr>
          <w:rFonts w:ascii="Segoe UI" w:eastAsia="Times New Roman" w:hAnsi="Segoe UI" w:cs="Segoe UI"/>
          <w:color w:val="444444"/>
          <w:sz w:val="20"/>
          <w:szCs w:val="20"/>
          <w:lang w:val="pt-BR"/>
        </w:rPr>
        <w:t>justificativa</w:t>
      </w:r>
      <w:r w:rsidRPr="0033669B">
        <w:rPr>
          <w:rFonts w:ascii="Segoe UI" w:eastAsia="Times New Roman" w:hAnsi="Segoe UI" w:cs="Segoe UI"/>
          <w:color w:val="444444"/>
          <w:sz w:val="20"/>
          <w:szCs w:val="20"/>
          <w:lang w:val="pt-BR"/>
        </w:rPr>
        <w:t xml:space="preserve"> legal convincente para mant</w:t>
      </w:r>
      <w:r w:rsidR="00F34801" w:rsidRPr="0033669B">
        <w:rPr>
          <w:rFonts w:ascii="Segoe UI" w:eastAsia="Times New Roman" w:hAnsi="Segoe UI" w:cs="Segoe UI"/>
          <w:color w:val="444444"/>
          <w:sz w:val="20"/>
          <w:szCs w:val="20"/>
          <w:lang w:val="pt-BR"/>
        </w:rPr>
        <w:t>ê-los</w:t>
      </w:r>
      <w:r w:rsidRPr="0033669B">
        <w:rPr>
          <w:rFonts w:ascii="Segoe UI" w:eastAsia="Times New Roman" w:hAnsi="Segoe UI" w:cs="Segoe UI"/>
          <w:color w:val="444444"/>
          <w:sz w:val="20"/>
          <w:szCs w:val="20"/>
          <w:lang w:val="pt-BR"/>
        </w:rPr>
        <w:t>).</w:t>
      </w:r>
    </w:p>
    <w:p w14:paraId="39E3CB29" w14:textId="47063E34" w:rsidR="00F5547C" w:rsidRPr="0033669B" w:rsidRDefault="00F5547C" w:rsidP="0033669B">
      <w:pPr>
        <w:pStyle w:val="a9"/>
        <w:numPr>
          <w:ilvl w:val="0"/>
          <w:numId w:val="10"/>
        </w:numPr>
        <w:shd w:val="clear" w:color="auto" w:fill="FFFFFF"/>
        <w:spacing w:after="0" w:line="330" w:lineRule="atLeast"/>
        <w:textAlignment w:val="baseline"/>
        <w:rPr>
          <w:rFonts w:ascii="Segoe UI" w:eastAsia="Times New Roman" w:hAnsi="Segoe UI" w:cs="Segoe UI"/>
          <w:color w:val="444444"/>
          <w:sz w:val="20"/>
          <w:szCs w:val="20"/>
          <w:lang w:val="pt-BR"/>
        </w:rPr>
      </w:pPr>
      <w:r w:rsidRPr="0033669B">
        <w:rPr>
          <w:rFonts w:ascii="Segoe UI" w:eastAsia="Times New Roman" w:hAnsi="Segoe UI" w:cs="Segoe UI"/>
          <w:b/>
          <w:bCs/>
          <w:color w:val="444444"/>
          <w:sz w:val="20"/>
          <w:szCs w:val="20"/>
          <w:bdr w:val="none" w:sz="0" w:space="0" w:color="auto" w:frame="1"/>
          <w:lang w:val="pt-BR"/>
        </w:rPr>
        <w:t>Tempo de retenção:</w:t>
      </w:r>
      <w:r w:rsidRPr="0033669B">
        <w:rPr>
          <w:rFonts w:ascii="Segoe UI" w:eastAsia="Times New Roman" w:hAnsi="Segoe UI" w:cs="Segoe UI"/>
          <w:color w:val="444444"/>
          <w:sz w:val="20"/>
          <w:szCs w:val="20"/>
          <w:lang w:val="pt-BR"/>
        </w:rPr>
        <w:t xml:space="preserve"> vamos guardar os dados enquanto for necessário para cumprir o objetivo, mas não mais de 2 anos desde a última interação, a menos que o contrato existente, a </w:t>
      </w:r>
      <w:r w:rsidR="00F34801" w:rsidRPr="0033669B">
        <w:rPr>
          <w:rFonts w:ascii="Segoe UI" w:eastAsia="Times New Roman" w:hAnsi="Segoe UI" w:cs="Segoe UI"/>
          <w:color w:val="444444"/>
          <w:sz w:val="20"/>
          <w:szCs w:val="20"/>
          <w:lang w:val="pt-BR"/>
        </w:rPr>
        <w:t>reclamação</w:t>
      </w:r>
      <w:r w:rsidRPr="0033669B">
        <w:rPr>
          <w:rFonts w:ascii="Segoe UI" w:eastAsia="Times New Roman" w:hAnsi="Segoe UI" w:cs="Segoe UI"/>
          <w:color w:val="444444"/>
          <w:sz w:val="20"/>
          <w:szCs w:val="20"/>
          <w:lang w:val="pt-BR"/>
        </w:rPr>
        <w:t xml:space="preserve"> legal ou o requisito legal justifique um processamento posterior do qual será informado (os dados serão revistos anualmente e os dados que não forem relevantes serão apagados). Apesar de outras disposições, podemos reter os seus dados pessoais quando tal retenção for necessária para o cumprimento de uma obrigação legal a que estamos sujeitos, ou para proteger os seus interesses vitais ou os interesses vitais de outra pessoa.</w:t>
      </w:r>
    </w:p>
    <w:p w14:paraId="72F5B052" w14:textId="5055DDA2" w:rsidR="00F5547C" w:rsidRPr="0033669B" w:rsidRDefault="00F5547C" w:rsidP="0033669B">
      <w:pPr>
        <w:pStyle w:val="a9"/>
        <w:numPr>
          <w:ilvl w:val="0"/>
          <w:numId w:val="10"/>
        </w:numPr>
        <w:shd w:val="clear" w:color="auto" w:fill="FFFFFF"/>
        <w:spacing w:after="0" w:line="330" w:lineRule="atLeast"/>
        <w:textAlignment w:val="baseline"/>
        <w:rPr>
          <w:rFonts w:ascii="Segoe UI" w:eastAsia="Times New Roman" w:hAnsi="Segoe UI" w:cs="Segoe UI"/>
          <w:color w:val="444444"/>
          <w:sz w:val="20"/>
          <w:szCs w:val="20"/>
          <w:lang w:val="pt-BR"/>
        </w:rPr>
      </w:pPr>
      <w:r w:rsidRPr="0033669B">
        <w:rPr>
          <w:rFonts w:ascii="Segoe UI" w:eastAsia="Times New Roman" w:hAnsi="Segoe UI" w:cs="Segoe UI"/>
          <w:b/>
          <w:bCs/>
          <w:color w:val="444444"/>
          <w:sz w:val="20"/>
          <w:szCs w:val="20"/>
          <w:bdr w:val="none" w:sz="0" w:space="0" w:color="auto" w:frame="1"/>
          <w:lang w:val="pt-BR"/>
        </w:rPr>
        <w:t>Fonte de dados:</w:t>
      </w:r>
      <w:r w:rsidR="00F34801" w:rsidRPr="0033669B">
        <w:rPr>
          <w:rFonts w:ascii="Segoe UI" w:eastAsia="Times New Roman" w:hAnsi="Segoe UI" w:cs="Segoe UI"/>
          <w:b/>
          <w:bCs/>
          <w:color w:val="444444"/>
          <w:sz w:val="20"/>
          <w:szCs w:val="20"/>
          <w:bdr w:val="none" w:sz="0" w:space="0" w:color="auto" w:frame="1"/>
          <w:lang w:val="pt-BR"/>
        </w:rPr>
        <w:t xml:space="preserve"> </w:t>
      </w:r>
      <w:r w:rsidRPr="0033669B">
        <w:rPr>
          <w:rFonts w:ascii="Segoe UI" w:eastAsia="Times New Roman" w:hAnsi="Segoe UI" w:cs="Segoe UI"/>
          <w:color w:val="444444"/>
          <w:sz w:val="20"/>
          <w:szCs w:val="20"/>
          <w:lang w:val="pt-BR"/>
        </w:rPr>
        <w:t xml:space="preserve">os dados são fornecidos por </w:t>
      </w:r>
      <w:r w:rsidR="00F34801" w:rsidRPr="0033669B">
        <w:rPr>
          <w:rFonts w:ascii="Segoe UI" w:eastAsia="Times New Roman" w:hAnsi="Segoe UI" w:cs="Segoe UI"/>
          <w:color w:val="444444"/>
          <w:sz w:val="20"/>
          <w:szCs w:val="20"/>
          <w:lang w:val="pt-BR"/>
        </w:rPr>
        <w:t>v</w:t>
      </w:r>
      <w:r w:rsidRPr="0033669B">
        <w:rPr>
          <w:rFonts w:ascii="Segoe UI" w:eastAsia="Times New Roman" w:hAnsi="Segoe UI" w:cs="Segoe UI"/>
          <w:color w:val="444444"/>
          <w:sz w:val="20"/>
          <w:szCs w:val="20"/>
          <w:lang w:val="pt-BR"/>
        </w:rPr>
        <w:t>ocê diretamente, através de interações com a nossa empresa e websites, e a partir de fontes de informação relacionadas com negócio disponíveis ao público.</w:t>
      </w:r>
    </w:p>
    <w:p w14:paraId="567A1E1E" w14:textId="09245D1B" w:rsidR="00F5547C" w:rsidRPr="0033669B" w:rsidRDefault="00F5547C" w:rsidP="0033669B">
      <w:pPr>
        <w:pStyle w:val="a9"/>
        <w:numPr>
          <w:ilvl w:val="0"/>
          <w:numId w:val="10"/>
        </w:numPr>
        <w:shd w:val="clear" w:color="auto" w:fill="FFFFFF"/>
        <w:spacing w:after="0" w:line="330" w:lineRule="atLeast"/>
        <w:textAlignment w:val="baseline"/>
        <w:rPr>
          <w:rFonts w:ascii="Segoe UI" w:eastAsia="Times New Roman" w:hAnsi="Segoe UI" w:cs="Segoe UI"/>
          <w:color w:val="444444"/>
          <w:sz w:val="20"/>
          <w:szCs w:val="20"/>
          <w:lang w:val="pt-BR"/>
        </w:rPr>
      </w:pPr>
      <w:r w:rsidRPr="0033669B">
        <w:rPr>
          <w:rFonts w:ascii="Segoe UI" w:eastAsia="Times New Roman" w:hAnsi="Segoe UI" w:cs="Segoe UI"/>
          <w:b/>
          <w:bCs/>
          <w:color w:val="444444"/>
          <w:sz w:val="20"/>
          <w:szCs w:val="20"/>
          <w:bdr w:val="none" w:sz="0" w:space="0" w:color="auto" w:frame="1"/>
          <w:lang w:val="pt-BR"/>
        </w:rPr>
        <w:t>Pedido de fornecimento dos dados e consequências de não os fornecer:</w:t>
      </w:r>
      <w:r w:rsidRPr="0033669B">
        <w:rPr>
          <w:rFonts w:ascii="Segoe UI" w:eastAsia="Times New Roman" w:hAnsi="Segoe UI" w:cs="Segoe UI"/>
          <w:color w:val="444444"/>
          <w:sz w:val="20"/>
          <w:szCs w:val="20"/>
          <w:lang w:val="pt-BR"/>
        </w:rPr>
        <w:t xml:space="preserve"> não fornecimento de tais dados resultará na incapacidade de obter a informação solicitada</w:t>
      </w:r>
      <w:r w:rsidR="00F34801" w:rsidRPr="0033669B">
        <w:rPr>
          <w:rFonts w:ascii="Segoe UI" w:eastAsia="Times New Roman" w:hAnsi="Segoe UI" w:cs="Segoe UI"/>
          <w:color w:val="444444"/>
          <w:sz w:val="20"/>
          <w:szCs w:val="20"/>
          <w:lang w:val="pt-BR"/>
        </w:rPr>
        <w:t>.</w:t>
      </w:r>
    </w:p>
    <w:p w14:paraId="25E24722" w14:textId="77777777" w:rsidR="00F5547C" w:rsidRPr="0033669B" w:rsidRDefault="00F5547C" w:rsidP="0033669B">
      <w:pPr>
        <w:pStyle w:val="a9"/>
        <w:numPr>
          <w:ilvl w:val="0"/>
          <w:numId w:val="10"/>
        </w:numPr>
        <w:shd w:val="clear" w:color="auto" w:fill="FFFFFF"/>
        <w:spacing w:after="0" w:line="330" w:lineRule="atLeast"/>
        <w:textAlignment w:val="baseline"/>
        <w:rPr>
          <w:rFonts w:ascii="Segoe UI" w:eastAsia="Times New Roman" w:hAnsi="Segoe UI" w:cs="Segoe UI"/>
          <w:color w:val="444444"/>
          <w:sz w:val="20"/>
          <w:szCs w:val="20"/>
          <w:lang w:val="pt-BR"/>
        </w:rPr>
      </w:pPr>
      <w:r w:rsidRPr="0033669B">
        <w:rPr>
          <w:rFonts w:ascii="Segoe UI" w:eastAsia="Times New Roman" w:hAnsi="Segoe UI" w:cs="Segoe UI"/>
          <w:b/>
          <w:bCs/>
          <w:color w:val="444444"/>
          <w:sz w:val="20"/>
          <w:szCs w:val="20"/>
          <w:bdr w:val="none" w:sz="0" w:space="0" w:color="auto" w:frame="1"/>
          <w:lang w:val="pt-BR"/>
        </w:rPr>
        <w:t>Destinatários e transferências de dados:</w:t>
      </w:r>
      <w:r w:rsidRPr="0033669B">
        <w:rPr>
          <w:rFonts w:ascii="Segoe UI" w:eastAsia="Times New Roman" w:hAnsi="Segoe UI" w:cs="Segoe UI"/>
          <w:color w:val="444444"/>
          <w:sz w:val="20"/>
          <w:szCs w:val="20"/>
          <w:lang w:val="pt-BR"/>
        </w:rPr>
        <w:t xml:space="preserve"> Os funcionários da SOFTLINE das equipes relevantes, empresas que processam os dados em nosso nome (incluindo para apoio técnico, software e marketing), terceiros independentes quando for necessário (auditores, advogados, agências de inspeção) ou com base nas suas escolhas e ações (quando nos pede para lhe enviar uma remessa ou carta utilizando um fornecedor externo). Dependendo da legislação local aplicável, poderá obter de nós mais informações sobre as entidades específicas que tenham acesso aos dados.   Os seus dados serão diretamente transferidos para a Rússia (também utilizamos fornecedores sediados nos EUA) e quaisquer transferências subsequentes seguirão as leis locais e regionais aplicáveis. Para os dados transferidos para fora da EUA/EEE, a SOFTLINE também implementa as Cláusulas Contratuais-Padrão da UE (mais informações sobre estas cláusulas estão disponíveis </w:t>
      </w:r>
      <w:r w:rsidR="005B0F6C">
        <w:fldChar w:fldCharType="begin"/>
      </w:r>
      <w:r w:rsidR="005B0F6C" w:rsidRPr="005B0F6C">
        <w:rPr>
          <w:lang w:val="pt-BR"/>
        </w:rPr>
        <w:instrText xml:space="preserve"> HYPERLINK "https://ec.europa.eu/info/law/law-topic/data-protection/</w:instrText>
      </w:r>
      <w:r w:rsidR="005B0F6C" w:rsidRPr="005B0F6C">
        <w:rPr>
          <w:lang w:val="pt-BR"/>
        </w:rPr>
        <w:instrText xml:space="preserve">international-dimension-data-protection/standard-contractual-clauses-scc_en" \t "_blank" </w:instrText>
      </w:r>
      <w:r w:rsidR="005B0F6C">
        <w:fldChar w:fldCharType="separate"/>
      </w:r>
      <w:r w:rsidRPr="0033669B">
        <w:rPr>
          <w:rFonts w:ascii="Segoe UI" w:eastAsia="Times New Roman" w:hAnsi="Segoe UI" w:cs="Segoe UI"/>
          <w:color w:val="CB0F41"/>
          <w:sz w:val="20"/>
          <w:szCs w:val="20"/>
          <w:u w:val="single"/>
          <w:bdr w:val="none" w:sz="0" w:space="0" w:color="auto" w:frame="1"/>
          <w:lang w:val="pt-BR"/>
        </w:rPr>
        <w:t>aqui</w:t>
      </w:r>
      <w:r w:rsidR="005B0F6C">
        <w:rPr>
          <w:rFonts w:ascii="Segoe UI" w:eastAsia="Times New Roman" w:hAnsi="Segoe UI" w:cs="Segoe UI"/>
          <w:color w:val="CB0F41"/>
          <w:sz w:val="20"/>
          <w:szCs w:val="20"/>
          <w:u w:val="single"/>
          <w:bdr w:val="none" w:sz="0" w:space="0" w:color="auto" w:frame="1"/>
          <w:lang w:val="pt-BR"/>
        </w:rPr>
        <w:fldChar w:fldCharType="end"/>
      </w:r>
      <w:r w:rsidRPr="0033669B">
        <w:rPr>
          <w:rFonts w:ascii="Segoe UI" w:eastAsia="Times New Roman" w:hAnsi="Segoe UI" w:cs="Segoe UI"/>
          <w:color w:val="444444"/>
          <w:sz w:val="20"/>
          <w:szCs w:val="20"/>
          <w:lang w:val="pt-BR"/>
        </w:rPr>
        <w:t>)</w:t>
      </w:r>
      <w:r w:rsidR="001D7DA2" w:rsidRPr="0033669B">
        <w:rPr>
          <w:rFonts w:ascii="Segoe UI" w:eastAsia="Times New Roman" w:hAnsi="Segoe UI" w:cs="Segoe UI"/>
          <w:color w:val="444444"/>
          <w:sz w:val="20"/>
          <w:szCs w:val="20"/>
          <w:lang w:val="pt-BR"/>
        </w:rPr>
        <w:t xml:space="preserve"> </w:t>
      </w:r>
      <w:r w:rsidRPr="0033669B">
        <w:rPr>
          <w:rFonts w:ascii="Segoe UI" w:eastAsia="Times New Roman" w:hAnsi="Segoe UI" w:cs="Segoe UI"/>
          <w:color w:val="444444"/>
          <w:sz w:val="20"/>
          <w:szCs w:val="20"/>
          <w:lang w:val="pt-BR"/>
        </w:rPr>
        <w:t xml:space="preserve">para assegurar um nível de proteção semelhante ao da UE/EEE. Para os dados transferidos para fora da Sérvia, a SOFTLINE também implementa as Cláusulas Contratuais-Padrão (mais informações sobre estas cláusulas estão disponíveis apenas em língua sérvia </w:t>
      </w:r>
      <w:r w:rsidR="005B0F6C">
        <w:fldChar w:fldCharType="begin"/>
      </w:r>
      <w:r w:rsidR="005B0F6C" w:rsidRPr="005B0F6C">
        <w:rPr>
          <w:lang w:val="pt-BR"/>
        </w:rPr>
        <w:instrText xml:space="preserve"> H</w:instrText>
      </w:r>
      <w:r w:rsidR="005B0F6C" w:rsidRPr="005B0F6C">
        <w:rPr>
          <w:lang w:val="pt-BR"/>
        </w:rPr>
        <w:instrText xml:space="preserve">YPERLINK "https://www.poverenik.rs/images/stories/dokumentacija-nova/podzakonski-akti/Klauzulelat.docx" </w:instrText>
      </w:r>
      <w:r w:rsidR="005B0F6C">
        <w:fldChar w:fldCharType="separate"/>
      </w:r>
      <w:r w:rsidRPr="0033669B">
        <w:rPr>
          <w:rFonts w:ascii="Segoe UI" w:eastAsia="Times New Roman" w:hAnsi="Segoe UI" w:cs="Segoe UI"/>
          <w:color w:val="CB0F41"/>
          <w:sz w:val="20"/>
          <w:szCs w:val="20"/>
          <w:u w:val="single"/>
          <w:bdr w:val="none" w:sz="0" w:space="0" w:color="auto" w:frame="1"/>
          <w:lang w:val="pt-BR"/>
        </w:rPr>
        <w:t>aqui</w:t>
      </w:r>
      <w:r w:rsidR="005B0F6C">
        <w:rPr>
          <w:rFonts w:ascii="Segoe UI" w:eastAsia="Times New Roman" w:hAnsi="Segoe UI" w:cs="Segoe UI"/>
          <w:color w:val="CB0F41"/>
          <w:sz w:val="20"/>
          <w:szCs w:val="20"/>
          <w:u w:val="single"/>
          <w:bdr w:val="none" w:sz="0" w:space="0" w:color="auto" w:frame="1"/>
          <w:lang w:val="pt-BR"/>
        </w:rPr>
        <w:fldChar w:fldCharType="end"/>
      </w:r>
      <w:r w:rsidRPr="0033669B">
        <w:rPr>
          <w:rFonts w:ascii="Segoe UI" w:eastAsia="Times New Roman" w:hAnsi="Segoe UI" w:cs="Segoe UI"/>
          <w:color w:val="444444"/>
          <w:sz w:val="20"/>
          <w:szCs w:val="20"/>
          <w:lang w:val="pt-BR"/>
        </w:rPr>
        <w:t>). Para os dados transferidos para fora da Argentina, a SOFTLINE também implementa as Cláusulas Contratuais -Padrão (mais informações sobre estas cláusulas estão disponíveis apenas em Espanhol</w:t>
      </w:r>
      <w:r w:rsidR="001D7DA2" w:rsidRPr="0033669B">
        <w:rPr>
          <w:rFonts w:ascii="Segoe UI" w:eastAsia="Times New Roman" w:hAnsi="Segoe UI" w:cs="Segoe UI"/>
          <w:color w:val="444444"/>
          <w:sz w:val="20"/>
          <w:szCs w:val="20"/>
          <w:lang w:val="pt-BR"/>
        </w:rPr>
        <w:t xml:space="preserve"> </w:t>
      </w:r>
      <w:r w:rsidR="005B0F6C">
        <w:fldChar w:fldCharType="begin"/>
      </w:r>
      <w:r w:rsidR="005B0F6C" w:rsidRPr="005B0F6C">
        <w:rPr>
          <w:lang w:val="pt-BR"/>
        </w:rPr>
        <w:instrText xml:space="preserve"> HYPERLINK "http://servicios.infoleg.gob.ar/infolegInternet/anexos/265000-269999/267922/norma.htm" </w:instrText>
      </w:r>
      <w:r w:rsidR="005B0F6C">
        <w:fldChar w:fldCharType="separate"/>
      </w:r>
      <w:r w:rsidRPr="0033669B">
        <w:rPr>
          <w:rFonts w:ascii="Segoe UI" w:eastAsia="Times New Roman" w:hAnsi="Segoe UI" w:cs="Segoe UI"/>
          <w:color w:val="CB0F41"/>
          <w:sz w:val="20"/>
          <w:szCs w:val="20"/>
          <w:u w:val="single"/>
          <w:bdr w:val="none" w:sz="0" w:space="0" w:color="auto" w:frame="1"/>
          <w:lang w:val="pt-BR"/>
        </w:rPr>
        <w:t>aqui</w:t>
      </w:r>
      <w:r w:rsidR="005B0F6C">
        <w:rPr>
          <w:rFonts w:ascii="Segoe UI" w:eastAsia="Times New Roman" w:hAnsi="Segoe UI" w:cs="Segoe UI"/>
          <w:color w:val="CB0F41"/>
          <w:sz w:val="20"/>
          <w:szCs w:val="20"/>
          <w:u w:val="single"/>
          <w:bdr w:val="none" w:sz="0" w:space="0" w:color="auto" w:frame="1"/>
          <w:lang w:val="pt-BR"/>
        </w:rPr>
        <w:fldChar w:fldCharType="end"/>
      </w:r>
      <w:r w:rsidRPr="0033669B">
        <w:rPr>
          <w:rFonts w:ascii="Segoe UI" w:eastAsia="Times New Roman" w:hAnsi="Segoe UI" w:cs="Segoe UI"/>
          <w:color w:val="444444"/>
          <w:sz w:val="20"/>
          <w:szCs w:val="20"/>
          <w:lang w:val="pt-BR"/>
        </w:rPr>
        <w:t>).</w:t>
      </w:r>
    </w:p>
    <w:p w14:paraId="74CF9BD8" w14:textId="12ABC695" w:rsidR="00F5547C" w:rsidRPr="00F81BF7" w:rsidRDefault="00F821B7" w:rsidP="00F821B7">
      <w:pPr>
        <w:shd w:val="clear" w:color="auto" w:fill="FFFFFF"/>
        <w:spacing w:before="120" w:after="120" w:line="330" w:lineRule="atLeast"/>
        <w:ind w:left="709"/>
        <w:textAlignment w:val="baseline"/>
        <w:rPr>
          <w:rFonts w:ascii="Segoe UI" w:eastAsia="Times New Roman" w:hAnsi="Segoe UI" w:cs="Segoe UI"/>
          <w:color w:val="444444"/>
          <w:sz w:val="20"/>
          <w:szCs w:val="20"/>
          <w:lang w:val="pt-BR"/>
        </w:rPr>
      </w:pPr>
      <w:r>
        <w:rPr>
          <w:rFonts w:ascii="Segoe UI" w:eastAsia="Times New Roman" w:hAnsi="Segoe UI" w:cs="Segoe UI"/>
          <w:b/>
          <w:bCs/>
          <w:color w:val="222222"/>
          <w:sz w:val="20"/>
          <w:szCs w:val="20"/>
          <w:bdr w:val="none" w:sz="0" w:space="0" w:color="auto" w:frame="1"/>
          <w:lang w:val="pt-BR"/>
        </w:rPr>
        <w:t xml:space="preserve">3.4 </w:t>
      </w:r>
      <w:r w:rsidR="00F5547C" w:rsidRPr="00F821B7">
        <w:rPr>
          <w:rFonts w:ascii="Segoe UI" w:eastAsia="Times New Roman" w:hAnsi="Segoe UI" w:cs="Segoe UI"/>
          <w:b/>
          <w:bCs/>
          <w:color w:val="222222"/>
          <w:sz w:val="20"/>
          <w:szCs w:val="20"/>
          <w:bdr w:val="none" w:sz="0" w:space="0" w:color="auto" w:frame="1"/>
          <w:lang w:val="pt-BR"/>
        </w:rPr>
        <w:t>Dados recolhidos através de cookies e tecnologias similares</w:t>
      </w:r>
      <w:r w:rsidR="00F34801" w:rsidRPr="00F821B7">
        <w:rPr>
          <w:rFonts w:ascii="Segoe UI" w:eastAsia="Times New Roman" w:hAnsi="Segoe UI" w:cs="Segoe UI"/>
          <w:b/>
          <w:bCs/>
          <w:color w:val="222222"/>
          <w:sz w:val="20"/>
          <w:szCs w:val="20"/>
          <w:bdr w:val="none" w:sz="0" w:space="0" w:color="auto" w:frame="1"/>
          <w:lang w:val="pt-BR"/>
        </w:rPr>
        <w:t>:</w:t>
      </w:r>
      <w:r w:rsidR="00F5547C" w:rsidRPr="00F821B7">
        <w:rPr>
          <w:rFonts w:ascii="Segoe UI" w:eastAsia="Times New Roman" w:hAnsi="Segoe UI" w:cs="Segoe UI"/>
          <w:b/>
          <w:bCs/>
          <w:color w:val="222222"/>
          <w:sz w:val="20"/>
          <w:szCs w:val="20"/>
          <w:bdr w:val="none" w:sz="0" w:space="0" w:color="auto" w:frame="1"/>
          <w:lang w:val="pt-BR"/>
        </w:rPr>
        <w:t xml:space="preserve"> (para mais detalhes visite o nosso site</w:t>
      </w:r>
      <w:r w:rsidR="001D7DA2" w:rsidRPr="00F821B7">
        <w:rPr>
          <w:rFonts w:ascii="Segoe UI" w:eastAsia="Times New Roman" w:hAnsi="Segoe UI" w:cs="Segoe UI"/>
          <w:b/>
          <w:bCs/>
          <w:color w:val="222222"/>
          <w:sz w:val="20"/>
          <w:szCs w:val="20"/>
          <w:bdr w:val="none" w:sz="0" w:space="0" w:color="auto" w:frame="1"/>
          <w:lang w:val="pt-BR"/>
        </w:rPr>
        <w:t xml:space="preserve"> </w:t>
      </w:r>
      <w:r w:rsidR="005B0F6C">
        <w:fldChar w:fldCharType="begin"/>
      </w:r>
      <w:r w:rsidR="005B0F6C" w:rsidRPr="005B0F6C">
        <w:rPr>
          <w:lang w:val="pt-BR"/>
        </w:rPr>
        <w:instrText xml:space="preserve"> HYPERLINK "https://softline.com/cookie-policy" </w:instrText>
      </w:r>
      <w:r w:rsidR="005B0F6C">
        <w:fldChar w:fldCharType="separate"/>
      </w:r>
      <w:r w:rsidR="00F5547C" w:rsidRPr="00F821B7">
        <w:rPr>
          <w:rFonts w:ascii="Segoe UI" w:eastAsia="Times New Roman" w:hAnsi="Segoe UI" w:cs="Segoe UI"/>
          <w:b/>
          <w:bCs/>
          <w:color w:val="222222"/>
          <w:sz w:val="20"/>
          <w:szCs w:val="20"/>
          <w:bdr w:val="none" w:sz="0" w:space="0" w:color="auto" w:frame="1"/>
          <w:lang w:val="pt-BR"/>
        </w:rPr>
        <w:t xml:space="preserve">Cookie </w:t>
      </w:r>
      <w:proofErr w:type="spellStart"/>
      <w:r w:rsidR="00F5547C" w:rsidRPr="00F821B7">
        <w:rPr>
          <w:rFonts w:ascii="Segoe UI" w:eastAsia="Times New Roman" w:hAnsi="Segoe UI" w:cs="Segoe UI"/>
          <w:b/>
          <w:bCs/>
          <w:color w:val="222222"/>
          <w:sz w:val="20"/>
          <w:szCs w:val="20"/>
          <w:bdr w:val="none" w:sz="0" w:space="0" w:color="auto" w:frame="1"/>
          <w:lang w:val="pt-BR"/>
        </w:rPr>
        <w:t>Policy</w:t>
      </w:r>
      <w:proofErr w:type="spellEnd"/>
      <w:r w:rsidR="005B0F6C">
        <w:rPr>
          <w:rFonts w:ascii="Segoe UI" w:eastAsia="Times New Roman" w:hAnsi="Segoe UI" w:cs="Segoe UI"/>
          <w:b/>
          <w:bCs/>
          <w:color w:val="222222"/>
          <w:sz w:val="20"/>
          <w:szCs w:val="20"/>
          <w:bdr w:val="none" w:sz="0" w:space="0" w:color="auto" w:frame="1"/>
          <w:lang w:val="pt-BR"/>
        </w:rPr>
        <w:fldChar w:fldCharType="end"/>
      </w:r>
      <w:r w:rsidR="00F5547C" w:rsidRPr="00F81BF7">
        <w:rPr>
          <w:rFonts w:ascii="Segoe UI" w:eastAsia="Times New Roman" w:hAnsi="Segoe UI" w:cs="Segoe UI"/>
          <w:color w:val="444444"/>
          <w:sz w:val="20"/>
          <w:szCs w:val="20"/>
          <w:lang w:val="pt-BR"/>
        </w:rPr>
        <w:t>) </w:t>
      </w:r>
      <w:r w:rsidR="00F5547C" w:rsidRPr="00F81BF7">
        <w:rPr>
          <w:rFonts w:ascii="Segoe UI" w:eastAsia="Times New Roman" w:hAnsi="Segoe UI" w:cs="Segoe UI"/>
          <w:color w:val="444444"/>
          <w:sz w:val="20"/>
          <w:szCs w:val="20"/>
          <w:bdr w:val="none" w:sz="0" w:space="0" w:color="auto" w:frame="1"/>
          <w:lang w:val="pt-BR"/>
        </w:rPr>
        <w:t xml:space="preserve">- ao visitar o nosso Website, </w:t>
      </w:r>
      <w:r w:rsidR="00F34801">
        <w:rPr>
          <w:rFonts w:ascii="Segoe UI" w:eastAsia="Times New Roman" w:hAnsi="Segoe UI" w:cs="Segoe UI"/>
          <w:color w:val="444444"/>
          <w:sz w:val="20"/>
          <w:szCs w:val="20"/>
          <w:bdr w:val="none" w:sz="0" w:space="0" w:color="auto" w:frame="1"/>
          <w:lang w:val="pt-BR"/>
        </w:rPr>
        <w:t>será</w:t>
      </w:r>
      <w:r w:rsidR="00F5547C" w:rsidRPr="00F81BF7">
        <w:rPr>
          <w:rFonts w:ascii="Segoe UI" w:eastAsia="Times New Roman" w:hAnsi="Segoe UI" w:cs="Segoe UI"/>
          <w:color w:val="444444"/>
          <w:sz w:val="20"/>
          <w:szCs w:val="20"/>
          <w:bdr w:val="none" w:sz="0" w:space="0" w:color="auto" w:frame="1"/>
          <w:lang w:val="pt-BR"/>
        </w:rPr>
        <w:t xml:space="preserve"> fornecida uma ferramenta de consentimento de cookies personalizada para fazer as escolhas que podem ser aplicadas</w:t>
      </w:r>
      <w:r w:rsidR="00F5547C" w:rsidRPr="00F81BF7">
        <w:rPr>
          <w:rFonts w:ascii="Segoe UI" w:eastAsia="Times New Roman" w:hAnsi="Segoe UI" w:cs="Segoe UI"/>
          <w:color w:val="444444"/>
          <w:sz w:val="20"/>
          <w:szCs w:val="20"/>
          <w:lang w:val="pt-BR"/>
        </w:rPr>
        <w:t>:</w:t>
      </w:r>
    </w:p>
    <w:p w14:paraId="5B9AAC05" w14:textId="0F1B1DCC" w:rsidR="00F5547C" w:rsidRPr="00F81BF7" w:rsidRDefault="00F5547C" w:rsidP="0033669B">
      <w:pPr>
        <w:numPr>
          <w:ilvl w:val="0"/>
          <w:numId w:val="11"/>
        </w:numPr>
        <w:shd w:val="clear" w:color="auto" w:fill="FFFFFF"/>
        <w:spacing w:after="0" w:line="330" w:lineRule="atLeast"/>
        <w:textAlignment w:val="baseline"/>
        <w:rPr>
          <w:rFonts w:ascii="Segoe UI" w:eastAsia="Times New Roman" w:hAnsi="Segoe UI" w:cs="Segoe UI"/>
          <w:color w:val="444444"/>
          <w:sz w:val="20"/>
          <w:szCs w:val="20"/>
          <w:lang w:val="pt-BR"/>
        </w:rPr>
      </w:pPr>
      <w:r w:rsidRPr="00F81BF7">
        <w:rPr>
          <w:rFonts w:ascii="Segoe UI" w:eastAsia="Times New Roman" w:hAnsi="Segoe UI" w:cs="Segoe UI"/>
          <w:b/>
          <w:bCs/>
          <w:color w:val="444444"/>
          <w:sz w:val="20"/>
          <w:szCs w:val="20"/>
          <w:bdr w:val="none" w:sz="0" w:space="0" w:color="auto" w:frame="1"/>
          <w:lang w:val="pt-BR"/>
        </w:rPr>
        <w:t>Tipos dos dados:</w:t>
      </w:r>
      <w:r w:rsidRPr="00F81BF7">
        <w:rPr>
          <w:rFonts w:ascii="Segoe UI" w:eastAsia="Times New Roman" w:hAnsi="Segoe UI" w:cs="Segoe UI"/>
          <w:color w:val="444444"/>
          <w:sz w:val="20"/>
          <w:szCs w:val="20"/>
          <w:lang w:val="pt-BR"/>
        </w:rPr>
        <w:t> O endereço IP e informações relacionadas</w:t>
      </w:r>
      <w:r w:rsidR="00F34801">
        <w:rPr>
          <w:rFonts w:ascii="Segoe UI" w:eastAsia="Times New Roman" w:hAnsi="Segoe UI" w:cs="Segoe UI"/>
          <w:color w:val="444444"/>
          <w:sz w:val="20"/>
          <w:szCs w:val="20"/>
          <w:lang w:val="pt-BR"/>
        </w:rPr>
        <w:t>,</w:t>
      </w:r>
      <w:r w:rsidRPr="00F81BF7">
        <w:rPr>
          <w:rFonts w:ascii="Segoe UI" w:eastAsia="Times New Roman" w:hAnsi="Segoe UI" w:cs="Segoe UI"/>
          <w:color w:val="444444"/>
          <w:sz w:val="20"/>
          <w:szCs w:val="20"/>
          <w:lang w:val="pt-BR"/>
        </w:rPr>
        <w:t xml:space="preserve"> tais como localização e fornecedor de Internet, browser e tipo de conteúdo, versão e definições, conteúdo visualizado e atividades.</w:t>
      </w:r>
    </w:p>
    <w:p w14:paraId="57C63413" w14:textId="77777777" w:rsidR="00F5547C" w:rsidRPr="00F81BF7" w:rsidRDefault="00F5547C" w:rsidP="0033669B">
      <w:pPr>
        <w:numPr>
          <w:ilvl w:val="0"/>
          <w:numId w:val="11"/>
        </w:numPr>
        <w:shd w:val="clear" w:color="auto" w:fill="FFFFFF"/>
        <w:spacing w:after="0" w:line="330" w:lineRule="atLeast"/>
        <w:textAlignment w:val="baseline"/>
        <w:rPr>
          <w:rFonts w:ascii="Segoe UI" w:eastAsia="Times New Roman" w:hAnsi="Segoe UI" w:cs="Segoe UI"/>
          <w:color w:val="444444"/>
          <w:sz w:val="20"/>
          <w:szCs w:val="20"/>
          <w:lang w:val="pt-BR"/>
        </w:rPr>
      </w:pPr>
      <w:r w:rsidRPr="00F81BF7">
        <w:rPr>
          <w:rFonts w:ascii="Segoe UI" w:eastAsia="Times New Roman" w:hAnsi="Segoe UI" w:cs="Segoe UI"/>
          <w:b/>
          <w:bCs/>
          <w:color w:val="444444"/>
          <w:sz w:val="20"/>
          <w:szCs w:val="20"/>
          <w:bdr w:val="none" w:sz="0" w:space="0" w:color="auto" w:frame="1"/>
          <w:lang w:val="pt-BR"/>
        </w:rPr>
        <w:t>Objetivo:</w:t>
      </w:r>
      <w:r w:rsidRPr="00F81BF7">
        <w:rPr>
          <w:rFonts w:ascii="Segoe UI" w:eastAsia="Times New Roman" w:hAnsi="Segoe UI" w:cs="Segoe UI"/>
          <w:color w:val="444444"/>
          <w:sz w:val="20"/>
          <w:szCs w:val="20"/>
          <w:lang w:val="pt-BR"/>
        </w:rPr>
        <w:t> manter os nossos Websites, estatísticas gerais e medir a eficácia dos nossos Websites e técnicas de marketing, marketing.</w:t>
      </w:r>
    </w:p>
    <w:p w14:paraId="69C8AB32" w14:textId="1E52DE9F" w:rsidR="00F5547C" w:rsidRPr="00F81BF7" w:rsidRDefault="00F5547C" w:rsidP="0033669B">
      <w:pPr>
        <w:numPr>
          <w:ilvl w:val="0"/>
          <w:numId w:val="11"/>
        </w:numPr>
        <w:shd w:val="clear" w:color="auto" w:fill="FFFFFF"/>
        <w:spacing w:after="0" w:line="330" w:lineRule="atLeast"/>
        <w:textAlignment w:val="baseline"/>
        <w:rPr>
          <w:rFonts w:ascii="Segoe UI" w:eastAsia="Times New Roman" w:hAnsi="Segoe UI" w:cs="Segoe UI"/>
          <w:color w:val="444444"/>
          <w:sz w:val="20"/>
          <w:szCs w:val="20"/>
          <w:lang w:val="pt-BR"/>
        </w:rPr>
      </w:pPr>
      <w:r w:rsidRPr="00F81BF7">
        <w:rPr>
          <w:rFonts w:ascii="Segoe UI" w:eastAsia="Times New Roman" w:hAnsi="Segoe UI" w:cs="Segoe UI"/>
          <w:b/>
          <w:bCs/>
          <w:color w:val="444444"/>
          <w:sz w:val="20"/>
          <w:szCs w:val="20"/>
          <w:bdr w:val="none" w:sz="0" w:space="0" w:color="auto" w:frame="1"/>
          <w:lang w:val="pt-BR"/>
        </w:rPr>
        <w:t>Base legal:</w:t>
      </w:r>
      <w:r w:rsidR="00F34801">
        <w:rPr>
          <w:rFonts w:ascii="Segoe UI" w:eastAsia="Times New Roman" w:hAnsi="Segoe UI" w:cs="Segoe UI"/>
          <w:b/>
          <w:bCs/>
          <w:color w:val="444444"/>
          <w:sz w:val="20"/>
          <w:szCs w:val="20"/>
          <w:bdr w:val="none" w:sz="0" w:space="0" w:color="auto" w:frame="1"/>
          <w:lang w:val="pt-BR"/>
        </w:rPr>
        <w:t xml:space="preserve"> </w:t>
      </w:r>
      <w:r w:rsidRPr="00F81BF7">
        <w:rPr>
          <w:rFonts w:ascii="Segoe UI" w:eastAsia="Times New Roman" w:hAnsi="Segoe UI" w:cs="Segoe UI"/>
          <w:color w:val="444444"/>
          <w:sz w:val="20"/>
          <w:szCs w:val="20"/>
          <w:lang w:val="pt-BR"/>
        </w:rPr>
        <w:t>a base legal pode diferir dependendo das leis locais aplicáveis, mas geralmente consideramos que os nossos interesses legítimos justificam o processamento dos cookies necessários e o consentimento de todos os outros. Consideramos o interesse legítimo justificado, considerando que os dados são necessários para tornar o website funcional (o nosso website não oferece qualquer conteúdo dirigido a consumidores individuais, bem como qualquer conteúdo que possa ser utilizado para quaisquer inferências sobre os seus hábitos ou interesses de vida privada), e limitamos a retenção de dados.</w:t>
      </w:r>
    </w:p>
    <w:p w14:paraId="525C8563" w14:textId="77777777" w:rsidR="00F5547C" w:rsidRPr="00F81BF7" w:rsidRDefault="00F5547C" w:rsidP="0033669B">
      <w:pPr>
        <w:numPr>
          <w:ilvl w:val="0"/>
          <w:numId w:val="11"/>
        </w:numPr>
        <w:shd w:val="clear" w:color="auto" w:fill="FFFFFF"/>
        <w:spacing w:after="0" w:line="330" w:lineRule="atLeast"/>
        <w:textAlignment w:val="baseline"/>
        <w:rPr>
          <w:rFonts w:ascii="Segoe UI" w:eastAsia="Times New Roman" w:hAnsi="Segoe UI" w:cs="Segoe UI"/>
          <w:color w:val="444444"/>
          <w:sz w:val="20"/>
          <w:szCs w:val="20"/>
          <w:lang w:val="pt-BR"/>
        </w:rPr>
      </w:pPr>
      <w:r w:rsidRPr="00F81BF7">
        <w:rPr>
          <w:rFonts w:ascii="Segoe UI" w:eastAsia="Times New Roman" w:hAnsi="Segoe UI" w:cs="Segoe UI"/>
          <w:b/>
          <w:bCs/>
          <w:color w:val="444444"/>
          <w:sz w:val="20"/>
          <w:szCs w:val="20"/>
          <w:bdr w:val="none" w:sz="0" w:space="0" w:color="auto" w:frame="1"/>
          <w:lang w:val="pt-BR"/>
        </w:rPr>
        <w:t>Tempo de retenção:</w:t>
      </w:r>
      <w:r w:rsidRPr="00F81BF7">
        <w:rPr>
          <w:rFonts w:ascii="Segoe UI" w:eastAsia="Times New Roman" w:hAnsi="Segoe UI" w:cs="Segoe UI"/>
          <w:color w:val="444444"/>
          <w:sz w:val="20"/>
          <w:szCs w:val="20"/>
          <w:lang w:val="pt-BR"/>
        </w:rPr>
        <w:t xml:space="preserve"> para detalhes de expiração de cookies/tecnologias similares visite o nosso site</w:t>
      </w:r>
      <w:r w:rsidR="001D7DA2" w:rsidRPr="00F81BF7">
        <w:rPr>
          <w:rFonts w:ascii="Segoe UI" w:eastAsia="Times New Roman" w:hAnsi="Segoe UI" w:cs="Segoe UI"/>
          <w:color w:val="444444"/>
          <w:sz w:val="20"/>
          <w:szCs w:val="20"/>
          <w:lang w:val="pt-BR"/>
        </w:rPr>
        <w:t xml:space="preserve"> </w:t>
      </w:r>
      <w:r w:rsidR="005B0F6C">
        <w:fldChar w:fldCharType="begin"/>
      </w:r>
      <w:r w:rsidR="005B0F6C" w:rsidRPr="005B0F6C">
        <w:rPr>
          <w:lang w:val="pt-BR"/>
        </w:rPr>
        <w:instrText xml:space="preserve"> HYPERLINK "https://softline.com/cookie-policy" </w:instrText>
      </w:r>
      <w:r w:rsidR="005B0F6C">
        <w:fldChar w:fldCharType="separate"/>
      </w:r>
      <w:r w:rsidRPr="00F81BF7">
        <w:rPr>
          <w:rFonts w:ascii="Segoe UI" w:eastAsia="Times New Roman" w:hAnsi="Segoe UI" w:cs="Segoe UI"/>
          <w:color w:val="CB0F41"/>
          <w:sz w:val="20"/>
          <w:szCs w:val="20"/>
          <w:u w:val="single"/>
          <w:bdr w:val="none" w:sz="0" w:space="0" w:color="auto" w:frame="1"/>
          <w:lang w:val="pt-BR"/>
        </w:rPr>
        <w:t xml:space="preserve">Cookie </w:t>
      </w:r>
      <w:proofErr w:type="spellStart"/>
      <w:r w:rsidRPr="00F81BF7">
        <w:rPr>
          <w:rFonts w:ascii="Segoe UI" w:eastAsia="Times New Roman" w:hAnsi="Segoe UI" w:cs="Segoe UI"/>
          <w:color w:val="CB0F41"/>
          <w:sz w:val="20"/>
          <w:szCs w:val="20"/>
          <w:u w:val="single"/>
          <w:bdr w:val="none" w:sz="0" w:space="0" w:color="auto" w:frame="1"/>
          <w:lang w:val="pt-BR"/>
        </w:rPr>
        <w:t>Policy</w:t>
      </w:r>
      <w:proofErr w:type="spellEnd"/>
      <w:r w:rsidRPr="00F81BF7">
        <w:rPr>
          <w:rFonts w:ascii="Segoe UI" w:eastAsia="Times New Roman" w:hAnsi="Segoe UI" w:cs="Segoe UI"/>
          <w:color w:val="CB0F41"/>
          <w:sz w:val="20"/>
          <w:szCs w:val="20"/>
          <w:u w:val="single"/>
          <w:bdr w:val="none" w:sz="0" w:space="0" w:color="auto" w:frame="1"/>
          <w:lang w:val="pt-BR"/>
        </w:rPr>
        <w:t>.</w:t>
      </w:r>
      <w:r w:rsidR="005B0F6C">
        <w:rPr>
          <w:rFonts w:ascii="Segoe UI" w:eastAsia="Times New Roman" w:hAnsi="Segoe UI" w:cs="Segoe UI"/>
          <w:color w:val="CB0F41"/>
          <w:sz w:val="20"/>
          <w:szCs w:val="20"/>
          <w:u w:val="single"/>
          <w:bdr w:val="none" w:sz="0" w:space="0" w:color="auto" w:frame="1"/>
          <w:lang w:val="pt-BR"/>
        </w:rPr>
        <w:fldChar w:fldCharType="end"/>
      </w:r>
    </w:p>
    <w:p w14:paraId="42761A34" w14:textId="6C33467C" w:rsidR="00F5547C" w:rsidRPr="00F81BF7" w:rsidRDefault="00F5547C" w:rsidP="0033669B">
      <w:pPr>
        <w:numPr>
          <w:ilvl w:val="0"/>
          <w:numId w:val="11"/>
        </w:numPr>
        <w:shd w:val="clear" w:color="auto" w:fill="FFFFFF"/>
        <w:spacing w:after="0" w:line="330" w:lineRule="atLeast"/>
        <w:textAlignment w:val="baseline"/>
        <w:rPr>
          <w:rFonts w:ascii="Segoe UI" w:eastAsia="Times New Roman" w:hAnsi="Segoe UI" w:cs="Segoe UI"/>
          <w:color w:val="444444"/>
          <w:sz w:val="20"/>
          <w:szCs w:val="20"/>
          <w:lang w:val="pt-BR"/>
        </w:rPr>
      </w:pPr>
      <w:r w:rsidRPr="00F81BF7">
        <w:rPr>
          <w:rFonts w:ascii="Segoe UI" w:eastAsia="Times New Roman" w:hAnsi="Segoe UI" w:cs="Segoe UI"/>
          <w:b/>
          <w:bCs/>
          <w:color w:val="444444"/>
          <w:sz w:val="20"/>
          <w:szCs w:val="20"/>
          <w:bdr w:val="none" w:sz="0" w:space="0" w:color="auto" w:frame="1"/>
          <w:lang w:val="pt-BR"/>
        </w:rPr>
        <w:lastRenderedPageBreak/>
        <w:t>Fonte de dados:</w:t>
      </w:r>
      <w:r w:rsidR="00F34801">
        <w:rPr>
          <w:rFonts w:ascii="Segoe UI" w:eastAsia="Times New Roman" w:hAnsi="Segoe UI" w:cs="Segoe UI"/>
          <w:b/>
          <w:bCs/>
          <w:color w:val="444444"/>
          <w:sz w:val="20"/>
          <w:szCs w:val="20"/>
          <w:bdr w:val="none" w:sz="0" w:space="0" w:color="auto" w:frame="1"/>
          <w:lang w:val="pt-BR"/>
        </w:rPr>
        <w:t xml:space="preserve"> </w:t>
      </w:r>
      <w:r w:rsidRPr="00F81BF7">
        <w:rPr>
          <w:rFonts w:ascii="Segoe UI" w:eastAsia="Times New Roman" w:hAnsi="Segoe UI" w:cs="Segoe UI"/>
          <w:color w:val="444444"/>
          <w:sz w:val="20"/>
          <w:szCs w:val="20"/>
          <w:lang w:val="pt-BR"/>
        </w:rPr>
        <w:t xml:space="preserve">os dados são obtidos automaticamente através da sua utilização do website e de partes externas como o Google </w:t>
      </w:r>
      <w:proofErr w:type="spellStart"/>
      <w:r w:rsidRPr="00F81BF7">
        <w:rPr>
          <w:rFonts w:ascii="Segoe UI" w:eastAsia="Times New Roman" w:hAnsi="Segoe UI" w:cs="Segoe UI"/>
          <w:color w:val="444444"/>
          <w:sz w:val="20"/>
          <w:szCs w:val="20"/>
          <w:lang w:val="pt-BR"/>
        </w:rPr>
        <w:t>Analytics</w:t>
      </w:r>
      <w:proofErr w:type="spellEnd"/>
      <w:r w:rsidRPr="00F81BF7">
        <w:rPr>
          <w:rFonts w:ascii="Segoe UI" w:eastAsia="Times New Roman" w:hAnsi="Segoe UI" w:cs="Segoe UI"/>
          <w:color w:val="444444"/>
          <w:sz w:val="20"/>
          <w:szCs w:val="20"/>
          <w:lang w:val="pt-BR"/>
        </w:rPr>
        <w:t>.</w:t>
      </w:r>
    </w:p>
    <w:p w14:paraId="47D824AB" w14:textId="06240341" w:rsidR="00F5547C" w:rsidRPr="00F81BF7" w:rsidRDefault="00F5547C" w:rsidP="0033669B">
      <w:pPr>
        <w:numPr>
          <w:ilvl w:val="0"/>
          <w:numId w:val="11"/>
        </w:numPr>
        <w:shd w:val="clear" w:color="auto" w:fill="FFFFFF"/>
        <w:spacing w:after="0" w:line="330" w:lineRule="atLeast"/>
        <w:textAlignment w:val="baseline"/>
        <w:rPr>
          <w:rFonts w:ascii="Segoe UI" w:eastAsia="Times New Roman" w:hAnsi="Segoe UI" w:cs="Segoe UI"/>
          <w:color w:val="444444"/>
          <w:sz w:val="20"/>
          <w:szCs w:val="20"/>
          <w:lang w:val="pt-BR"/>
        </w:rPr>
      </w:pPr>
      <w:r w:rsidRPr="00F81BF7">
        <w:rPr>
          <w:rFonts w:ascii="Segoe UI" w:eastAsia="Times New Roman" w:hAnsi="Segoe UI" w:cs="Segoe UI"/>
          <w:b/>
          <w:bCs/>
          <w:color w:val="444444"/>
          <w:sz w:val="20"/>
          <w:szCs w:val="20"/>
          <w:bdr w:val="none" w:sz="0" w:space="0" w:color="auto" w:frame="1"/>
          <w:lang w:val="pt-BR"/>
        </w:rPr>
        <w:t>Pedido de fornecimento de dados e as consequências de não os fornecer:</w:t>
      </w:r>
      <w:r w:rsidR="00F34801">
        <w:rPr>
          <w:rFonts w:ascii="Segoe UI" w:eastAsia="Times New Roman" w:hAnsi="Segoe UI" w:cs="Segoe UI"/>
          <w:b/>
          <w:bCs/>
          <w:color w:val="444444"/>
          <w:sz w:val="20"/>
          <w:szCs w:val="20"/>
          <w:bdr w:val="none" w:sz="0" w:space="0" w:color="auto" w:frame="1"/>
          <w:lang w:val="pt-BR"/>
        </w:rPr>
        <w:t xml:space="preserve"> </w:t>
      </w:r>
      <w:r w:rsidRPr="00F81BF7">
        <w:rPr>
          <w:rFonts w:ascii="Segoe UI" w:eastAsia="Times New Roman" w:hAnsi="Segoe UI" w:cs="Segoe UI"/>
          <w:color w:val="444444"/>
          <w:sz w:val="20"/>
          <w:szCs w:val="20"/>
          <w:lang w:val="pt-BR"/>
        </w:rPr>
        <w:t>Você não é obrigado a fornecer quaisquer dados por si próprio.</w:t>
      </w:r>
    </w:p>
    <w:p w14:paraId="4A037D8D" w14:textId="77777777" w:rsidR="00F5547C" w:rsidRPr="00F81BF7" w:rsidRDefault="00F5547C" w:rsidP="0033669B">
      <w:pPr>
        <w:numPr>
          <w:ilvl w:val="0"/>
          <w:numId w:val="11"/>
        </w:numPr>
        <w:shd w:val="clear" w:color="auto" w:fill="FFFFFF"/>
        <w:spacing w:after="0" w:line="330" w:lineRule="atLeast"/>
        <w:textAlignment w:val="baseline"/>
        <w:rPr>
          <w:rFonts w:ascii="Segoe UI" w:eastAsia="Times New Roman" w:hAnsi="Segoe UI" w:cs="Segoe UI"/>
          <w:color w:val="444444"/>
          <w:sz w:val="20"/>
          <w:szCs w:val="20"/>
          <w:lang w:val="pt-BR"/>
        </w:rPr>
      </w:pPr>
      <w:r w:rsidRPr="00F81BF7">
        <w:rPr>
          <w:rFonts w:ascii="Segoe UI" w:eastAsia="Times New Roman" w:hAnsi="Segoe UI" w:cs="Segoe UI"/>
          <w:b/>
          <w:bCs/>
          <w:color w:val="444444"/>
          <w:sz w:val="20"/>
          <w:szCs w:val="20"/>
          <w:bdr w:val="none" w:sz="0" w:space="0" w:color="auto" w:frame="1"/>
          <w:lang w:val="pt-BR"/>
        </w:rPr>
        <w:t>Destinatários e transferências de dados:</w:t>
      </w:r>
      <w:r w:rsidRPr="00F81BF7">
        <w:rPr>
          <w:rFonts w:ascii="Segoe UI" w:eastAsia="Times New Roman" w:hAnsi="Segoe UI" w:cs="Segoe UI"/>
          <w:color w:val="444444"/>
          <w:sz w:val="20"/>
          <w:szCs w:val="20"/>
          <w:lang w:val="pt-BR"/>
        </w:rPr>
        <w:t xml:space="preserve"> Os funcionários da SOFTLINE das equipes relevantes, empresas que processam os dados em nosso nome (incluindo para apoio técnico, software e marketing), terceiros independentes (para mais detalhes, por favor consulte a nossa Política de Cookie). Dependendo da legislação local aplicável, poderá obter de nós mais informações sobre as entidades específicas que tenham acesso aos dados.   Os seus dados serão diretamente transferidos para a Rússia (também utilizamos fornecedores sediados nos EUA) e quaisquer transferências subsequentes seguirão as leis locais e regionais aplicáveis. Para os dados transferidos para fora da EUA/EEE, a SOFTLINE também implementa as Cláusulas Contratuais-Padrão da UE (mais informações sobre estas cláusulas estão disponíveis </w:t>
      </w:r>
      <w:hyperlink r:id="rId9" w:tgtFrame="_blank" w:history="1">
        <w:r w:rsidRPr="00F81BF7">
          <w:rPr>
            <w:rFonts w:ascii="Segoe UI" w:eastAsia="Times New Roman" w:hAnsi="Segoe UI" w:cs="Segoe UI"/>
            <w:color w:val="CB0F41"/>
            <w:sz w:val="20"/>
            <w:szCs w:val="20"/>
            <w:u w:val="single"/>
            <w:bdr w:val="none" w:sz="0" w:space="0" w:color="auto" w:frame="1"/>
            <w:lang w:val="pt-BR"/>
          </w:rPr>
          <w:t>aqui</w:t>
        </w:r>
      </w:hyperlink>
      <w:r w:rsidR="001D7DA2" w:rsidRPr="00F81BF7">
        <w:rPr>
          <w:rFonts w:eastAsia="Times New Roman" w:cs="Segoe UI"/>
          <w:color w:val="CB0F41"/>
          <w:sz w:val="20"/>
          <w:szCs w:val="20"/>
          <w:bdr w:val="none" w:sz="0" w:space="0" w:color="auto" w:frame="1"/>
          <w:lang w:val="pt-BR"/>
        </w:rPr>
        <w:t xml:space="preserve"> </w:t>
      </w:r>
      <w:r w:rsidRPr="00F81BF7">
        <w:rPr>
          <w:rFonts w:ascii="Segoe UI" w:eastAsia="Times New Roman" w:hAnsi="Segoe UI" w:cs="Segoe UI"/>
          <w:color w:val="444444"/>
          <w:sz w:val="20"/>
          <w:szCs w:val="20"/>
          <w:lang w:val="pt-BR"/>
        </w:rPr>
        <w:t xml:space="preserve">para assegurar um nível de proteção semelhante ao da UE/EEE. Para os dados transferidos para fora da Sérvia, a SOFTLINE também implementa as Cláusulas Contratuais-Padrão (mais informações sobre estas cláusulas estão disponíveis apenas em língua sérvia </w:t>
      </w:r>
      <w:hyperlink r:id="rId10" w:history="1">
        <w:r w:rsidRPr="00F81BF7">
          <w:rPr>
            <w:rFonts w:ascii="Segoe UI" w:eastAsia="Times New Roman" w:hAnsi="Segoe UI" w:cs="Segoe UI"/>
            <w:color w:val="CB0F41"/>
            <w:sz w:val="20"/>
            <w:szCs w:val="20"/>
            <w:u w:val="single"/>
            <w:bdr w:val="none" w:sz="0" w:space="0" w:color="auto" w:frame="1"/>
            <w:lang w:val="pt-BR"/>
          </w:rPr>
          <w:t>aqui</w:t>
        </w:r>
      </w:hyperlink>
      <w:r w:rsidRPr="00F81BF7">
        <w:rPr>
          <w:rFonts w:ascii="Segoe UI" w:eastAsia="Times New Roman" w:hAnsi="Segoe UI" w:cs="Segoe UI"/>
          <w:color w:val="444444"/>
          <w:sz w:val="20"/>
          <w:szCs w:val="20"/>
          <w:lang w:val="pt-BR"/>
        </w:rPr>
        <w:t>). Para os dados transferidos para fora da Argentina, a SOFTLINE também impl</w:t>
      </w:r>
      <w:r w:rsidR="001D7DA2" w:rsidRPr="00F81BF7">
        <w:rPr>
          <w:rFonts w:ascii="Segoe UI" w:eastAsia="Times New Roman" w:hAnsi="Segoe UI" w:cs="Segoe UI"/>
          <w:color w:val="444444"/>
          <w:sz w:val="20"/>
          <w:szCs w:val="20"/>
          <w:lang w:val="pt-BR"/>
        </w:rPr>
        <w:t>ementa as Cláusulas Contratuais</w:t>
      </w:r>
      <w:r w:rsidRPr="00F81BF7">
        <w:rPr>
          <w:rFonts w:ascii="Segoe UI" w:eastAsia="Times New Roman" w:hAnsi="Segoe UI" w:cs="Segoe UI"/>
          <w:color w:val="444444"/>
          <w:sz w:val="20"/>
          <w:szCs w:val="20"/>
          <w:lang w:val="pt-BR"/>
        </w:rPr>
        <w:t>-Padrão (mais informações sobre estas cláusulas estão disponíveis apenas em Espanhol</w:t>
      </w:r>
      <w:r w:rsidR="001D7DA2" w:rsidRPr="00F81BF7">
        <w:rPr>
          <w:rFonts w:ascii="Segoe UI" w:eastAsia="Times New Roman" w:hAnsi="Segoe UI" w:cs="Segoe UI"/>
          <w:color w:val="444444"/>
          <w:sz w:val="20"/>
          <w:szCs w:val="20"/>
          <w:lang w:val="pt-BR"/>
        </w:rPr>
        <w:t xml:space="preserve"> </w:t>
      </w:r>
      <w:hyperlink r:id="rId11" w:history="1">
        <w:r w:rsidRPr="00F81BF7">
          <w:rPr>
            <w:rFonts w:ascii="Segoe UI" w:eastAsia="Times New Roman" w:hAnsi="Segoe UI" w:cs="Segoe UI"/>
            <w:color w:val="CB0F41"/>
            <w:sz w:val="20"/>
            <w:szCs w:val="20"/>
            <w:u w:val="single"/>
            <w:bdr w:val="none" w:sz="0" w:space="0" w:color="auto" w:frame="1"/>
            <w:lang w:val="pt-BR"/>
          </w:rPr>
          <w:t>aqui</w:t>
        </w:r>
      </w:hyperlink>
      <w:r w:rsidRPr="00F81BF7">
        <w:rPr>
          <w:rFonts w:ascii="Segoe UI" w:eastAsia="Times New Roman" w:hAnsi="Segoe UI" w:cs="Segoe UI"/>
          <w:color w:val="444444"/>
          <w:sz w:val="20"/>
          <w:szCs w:val="20"/>
          <w:lang w:val="pt-BR"/>
        </w:rPr>
        <w:t>). </w:t>
      </w:r>
    </w:p>
    <w:p w14:paraId="02F4645E" w14:textId="2E9D8000" w:rsidR="00F5547C" w:rsidRPr="0033669B" w:rsidRDefault="00F5547C" w:rsidP="0033669B">
      <w:pPr>
        <w:pStyle w:val="a9"/>
        <w:numPr>
          <w:ilvl w:val="0"/>
          <w:numId w:val="11"/>
        </w:numPr>
        <w:shd w:val="clear" w:color="auto" w:fill="FFFFFF"/>
        <w:spacing w:after="450" w:line="330" w:lineRule="atLeast"/>
        <w:textAlignment w:val="baseline"/>
        <w:rPr>
          <w:rFonts w:ascii="Segoe UI" w:eastAsia="Times New Roman" w:hAnsi="Segoe UI" w:cs="Segoe UI"/>
          <w:color w:val="444444"/>
          <w:sz w:val="20"/>
          <w:szCs w:val="20"/>
          <w:lang w:val="pt-BR"/>
        </w:rPr>
      </w:pPr>
      <w:r w:rsidRPr="0033669B">
        <w:rPr>
          <w:rFonts w:ascii="Segoe UI" w:eastAsia="Times New Roman" w:hAnsi="Segoe UI" w:cs="Segoe UI"/>
          <w:color w:val="444444"/>
          <w:sz w:val="20"/>
          <w:szCs w:val="20"/>
          <w:lang w:val="pt-BR"/>
        </w:rPr>
        <w:t>Podemos divulgar os seus dados pessoais quando tal divulgação for necessária para o cumprimento de uma obrigação legal a que estamos sujeitos, ou para proteger os seus interesses vitais ou os interesses vitais de outra pessoa. Podemos igualmente divulgar os seus dados pessoais quando tal divulgação for necessária para o estabelecimento, exercício ou defesa de uma ação judicial, quer em processo judicial, quer num processo administrativo ou extrajudicial.</w:t>
      </w:r>
    </w:p>
    <w:p w14:paraId="74BB0AF7" w14:textId="2AE8523F" w:rsidR="00F5547C" w:rsidRPr="002911FC" w:rsidRDefault="00F5547C" w:rsidP="00F821B7">
      <w:pPr>
        <w:pStyle w:val="a9"/>
        <w:numPr>
          <w:ilvl w:val="0"/>
          <w:numId w:val="7"/>
        </w:numPr>
        <w:shd w:val="clear" w:color="auto" w:fill="FFFFFF"/>
        <w:spacing w:before="120" w:after="120" w:line="420" w:lineRule="atLeast"/>
        <w:ind w:left="714" w:hanging="357"/>
        <w:textAlignment w:val="baseline"/>
        <w:outlineLvl w:val="2"/>
        <w:rPr>
          <w:rFonts w:ascii="Segoe UI" w:eastAsia="Times New Roman" w:hAnsi="Segoe UI" w:cs="Segoe UI"/>
          <w:b/>
          <w:bCs/>
          <w:color w:val="222222"/>
          <w:sz w:val="20"/>
          <w:szCs w:val="20"/>
          <w:bdr w:val="none" w:sz="0" w:space="0" w:color="auto" w:frame="1"/>
          <w:lang w:val="pt-BR"/>
        </w:rPr>
      </w:pPr>
      <w:r w:rsidRPr="0033669B">
        <w:rPr>
          <w:rFonts w:ascii="Segoe UI" w:eastAsia="Times New Roman" w:hAnsi="Segoe UI" w:cs="Segoe UI"/>
          <w:b/>
          <w:bCs/>
          <w:color w:val="222222"/>
          <w:sz w:val="20"/>
          <w:szCs w:val="20"/>
          <w:bdr w:val="none" w:sz="0" w:space="0" w:color="auto" w:frame="1"/>
          <w:lang w:val="pt-BR"/>
        </w:rPr>
        <w:t>Quais são os seus direitos?</w:t>
      </w:r>
    </w:p>
    <w:p w14:paraId="46A09500" w14:textId="3371B5BE" w:rsidR="00F5547C" w:rsidRPr="00F81BF7" w:rsidRDefault="00F5547C" w:rsidP="002911FC">
      <w:pPr>
        <w:numPr>
          <w:ilvl w:val="0"/>
          <w:numId w:val="12"/>
        </w:numPr>
        <w:shd w:val="clear" w:color="auto" w:fill="FFFFFF"/>
        <w:spacing w:after="0" w:line="330" w:lineRule="atLeast"/>
        <w:textAlignment w:val="baseline"/>
        <w:rPr>
          <w:rFonts w:ascii="Segoe UI" w:eastAsia="Times New Roman" w:hAnsi="Segoe UI" w:cs="Segoe UI"/>
          <w:color w:val="444444"/>
          <w:sz w:val="20"/>
          <w:szCs w:val="20"/>
          <w:lang w:val="pt-BR"/>
        </w:rPr>
      </w:pPr>
      <w:r w:rsidRPr="00F81BF7">
        <w:rPr>
          <w:rFonts w:ascii="Segoe UI" w:eastAsia="Times New Roman" w:hAnsi="Segoe UI" w:cs="Segoe UI"/>
          <w:color w:val="444444"/>
          <w:sz w:val="20"/>
          <w:szCs w:val="20"/>
          <w:lang w:val="pt-BR"/>
        </w:rPr>
        <w:t>Direito de retirar o seu consentimento: Pode cancelar a sua inscrição a qualquer momento clicando no link de cancelamento disponível em todas as nossas comunicações de marketing, alterar as suas preferências na ferramenta de consentimento de cookies ou contatar-nos nos pontos de contato relevantes indicados abaixo no ponto 6.</w:t>
      </w:r>
    </w:p>
    <w:p w14:paraId="198107BB" w14:textId="77777777" w:rsidR="00F5547C" w:rsidRPr="00F81BF7" w:rsidRDefault="00F5547C" w:rsidP="002911FC">
      <w:pPr>
        <w:numPr>
          <w:ilvl w:val="0"/>
          <w:numId w:val="12"/>
        </w:numPr>
        <w:shd w:val="clear" w:color="auto" w:fill="FFFFFF"/>
        <w:spacing w:after="0" w:line="330" w:lineRule="atLeast"/>
        <w:textAlignment w:val="baseline"/>
        <w:rPr>
          <w:rFonts w:ascii="Segoe UI" w:eastAsia="Times New Roman" w:hAnsi="Segoe UI" w:cs="Segoe UI"/>
          <w:color w:val="444444"/>
          <w:sz w:val="20"/>
          <w:szCs w:val="20"/>
          <w:lang w:val="pt-BR"/>
        </w:rPr>
      </w:pPr>
      <w:r w:rsidRPr="00F81BF7">
        <w:rPr>
          <w:rFonts w:ascii="Segoe UI" w:eastAsia="Times New Roman" w:hAnsi="Segoe UI" w:cs="Segoe UI"/>
          <w:color w:val="444444"/>
          <w:sz w:val="20"/>
          <w:szCs w:val="20"/>
          <w:lang w:val="pt-BR"/>
        </w:rPr>
        <w:t xml:space="preserve">Direito </w:t>
      </w:r>
      <w:r w:rsidR="001D7DA2" w:rsidRPr="00F81BF7">
        <w:rPr>
          <w:rFonts w:ascii="Segoe UI" w:eastAsia="Times New Roman" w:hAnsi="Segoe UI" w:cs="Segoe UI"/>
          <w:color w:val="444444"/>
          <w:sz w:val="20"/>
          <w:szCs w:val="20"/>
          <w:lang w:val="pt-BR"/>
        </w:rPr>
        <w:t>de</w:t>
      </w:r>
      <w:r w:rsidRPr="00F81BF7">
        <w:rPr>
          <w:rFonts w:ascii="Segoe UI" w:eastAsia="Times New Roman" w:hAnsi="Segoe UI" w:cs="Segoe UI"/>
          <w:color w:val="444444"/>
          <w:sz w:val="20"/>
          <w:szCs w:val="20"/>
          <w:lang w:val="pt-BR"/>
        </w:rPr>
        <w:t xml:space="preserve"> informação e transparência: Tem o direito de ser informado sobre a forma como processamos os seus dados pessoais.</w:t>
      </w:r>
    </w:p>
    <w:p w14:paraId="0612458A" w14:textId="3DC23BED" w:rsidR="00F5547C" w:rsidRPr="00F81BF7" w:rsidRDefault="00F5547C" w:rsidP="002911FC">
      <w:pPr>
        <w:numPr>
          <w:ilvl w:val="0"/>
          <w:numId w:val="12"/>
        </w:numPr>
        <w:shd w:val="clear" w:color="auto" w:fill="FFFFFF"/>
        <w:spacing w:after="0" w:line="330" w:lineRule="atLeast"/>
        <w:textAlignment w:val="baseline"/>
        <w:rPr>
          <w:rFonts w:ascii="Segoe UI" w:eastAsia="Times New Roman" w:hAnsi="Segoe UI" w:cs="Segoe UI"/>
          <w:color w:val="444444"/>
          <w:sz w:val="20"/>
          <w:szCs w:val="20"/>
          <w:lang w:val="pt-BR"/>
        </w:rPr>
      </w:pPr>
      <w:r w:rsidRPr="00F81BF7">
        <w:rPr>
          <w:rFonts w:ascii="Segoe UI" w:eastAsia="Times New Roman" w:hAnsi="Segoe UI" w:cs="Segoe UI"/>
          <w:color w:val="444444"/>
          <w:sz w:val="20"/>
          <w:szCs w:val="20"/>
          <w:lang w:val="pt-BR"/>
        </w:rPr>
        <w:t>Direito de acesso - Tem o direito de saber quais dos seus dados forem processados e obter uma cópia d</w:t>
      </w:r>
      <w:r w:rsidR="00E75645">
        <w:rPr>
          <w:rFonts w:ascii="Segoe UI" w:eastAsia="Times New Roman" w:hAnsi="Segoe UI" w:cs="Segoe UI"/>
          <w:color w:val="444444"/>
          <w:sz w:val="20"/>
          <w:szCs w:val="20"/>
          <w:lang w:val="pt-BR"/>
        </w:rPr>
        <w:t>estes</w:t>
      </w:r>
      <w:r w:rsidRPr="00F81BF7">
        <w:rPr>
          <w:rFonts w:ascii="Segoe UI" w:eastAsia="Times New Roman" w:hAnsi="Segoe UI" w:cs="Segoe UI"/>
          <w:color w:val="444444"/>
          <w:sz w:val="20"/>
          <w:szCs w:val="20"/>
          <w:lang w:val="pt-BR"/>
        </w:rPr>
        <w:t xml:space="preserve"> na maioria dos casos.</w:t>
      </w:r>
    </w:p>
    <w:p w14:paraId="06025FE1" w14:textId="77777777" w:rsidR="00F5547C" w:rsidRPr="00F81BF7" w:rsidRDefault="00F5547C" w:rsidP="002911FC">
      <w:pPr>
        <w:numPr>
          <w:ilvl w:val="0"/>
          <w:numId w:val="12"/>
        </w:numPr>
        <w:shd w:val="clear" w:color="auto" w:fill="FFFFFF"/>
        <w:spacing w:after="0" w:line="330" w:lineRule="atLeast"/>
        <w:textAlignment w:val="baseline"/>
        <w:rPr>
          <w:rFonts w:ascii="Segoe UI" w:eastAsia="Times New Roman" w:hAnsi="Segoe UI" w:cs="Segoe UI"/>
          <w:color w:val="444444"/>
          <w:sz w:val="20"/>
          <w:szCs w:val="20"/>
          <w:lang w:val="pt-BR"/>
        </w:rPr>
      </w:pPr>
      <w:r w:rsidRPr="00F81BF7">
        <w:rPr>
          <w:rFonts w:ascii="Segoe UI" w:eastAsia="Times New Roman" w:hAnsi="Segoe UI" w:cs="Segoe UI"/>
          <w:color w:val="444444"/>
          <w:sz w:val="20"/>
          <w:szCs w:val="20"/>
          <w:lang w:val="pt-BR"/>
        </w:rPr>
        <w:t>Direito de retificação -Você tem o direito de solicitar-nos para retificar ou completar os seus dados, conforme o caso, com base numa declaração adicional.</w:t>
      </w:r>
    </w:p>
    <w:p w14:paraId="2424FCAD" w14:textId="77777777" w:rsidR="00F5547C" w:rsidRPr="00F81BF7" w:rsidRDefault="00F5547C" w:rsidP="002911FC">
      <w:pPr>
        <w:numPr>
          <w:ilvl w:val="0"/>
          <w:numId w:val="12"/>
        </w:numPr>
        <w:shd w:val="clear" w:color="auto" w:fill="FFFFFF"/>
        <w:spacing w:after="0" w:line="330" w:lineRule="atLeast"/>
        <w:textAlignment w:val="baseline"/>
        <w:rPr>
          <w:rFonts w:ascii="Segoe UI" w:eastAsia="Times New Roman" w:hAnsi="Segoe UI" w:cs="Segoe UI"/>
          <w:color w:val="444444"/>
          <w:sz w:val="20"/>
          <w:szCs w:val="20"/>
          <w:lang w:val="pt-BR"/>
        </w:rPr>
      </w:pPr>
      <w:r w:rsidRPr="00F81BF7">
        <w:rPr>
          <w:rFonts w:ascii="Segoe UI" w:eastAsia="Times New Roman" w:hAnsi="Segoe UI" w:cs="Segoe UI"/>
          <w:color w:val="444444"/>
          <w:sz w:val="20"/>
          <w:szCs w:val="20"/>
          <w:lang w:val="pt-BR"/>
        </w:rPr>
        <w:t>Direito de restringir o processamento -Você pode solicitar-nos para restringir o processamento dos dados pessoais que lhes dizem respeito em certos casos.</w:t>
      </w:r>
    </w:p>
    <w:p w14:paraId="39FE4CB1" w14:textId="259A4F1A" w:rsidR="00F5547C" w:rsidRPr="00F81BF7" w:rsidRDefault="00F5547C" w:rsidP="002911FC">
      <w:pPr>
        <w:numPr>
          <w:ilvl w:val="0"/>
          <w:numId w:val="12"/>
        </w:numPr>
        <w:shd w:val="clear" w:color="auto" w:fill="FFFFFF"/>
        <w:spacing w:after="0" w:line="330" w:lineRule="atLeast"/>
        <w:textAlignment w:val="baseline"/>
        <w:rPr>
          <w:rFonts w:ascii="Segoe UI" w:eastAsia="Times New Roman" w:hAnsi="Segoe UI" w:cs="Segoe UI"/>
          <w:color w:val="444444"/>
          <w:sz w:val="20"/>
          <w:szCs w:val="20"/>
          <w:lang w:val="pt-BR"/>
        </w:rPr>
      </w:pPr>
      <w:r w:rsidRPr="00F81BF7">
        <w:rPr>
          <w:rFonts w:ascii="Segoe UI" w:eastAsia="Times New Roman" w:hAnsi="Segoe UI" w:cs="Segoe UI"/>
          <w:color w:val="444444"/>
          <w:sz w:val="20"/>
          <w:szCs w:val="20"/>
          <w:lang w:val="pt-BR"/>
        </w:rPr>
        <w:t xml:space="preserve">Direito </w:t>
      </w:r>
      <w:r w:rsidR="001D7DA2" w:rsidRPr="00F81BF7">
        <w:rPr>
          <w:rFonts w:ascii="Segoe UI" w:eastAsia="Times New Roman" w:hAnsi="Segoe UI" w:cs="Segoe UI"/>
          <w:color w:val="444444"/>
          <w:sz w:val="20"/>
          <w:szCs w:val="20"/>
          <w:lang w:val="pt-BR"/>
        </w:rPr>
        <w:t xml:space="preserve">de </w:t>
      </w:r>
      <w:r w:rsidR="00E75645">
        <w:rPr>
          <w:rFonts w:ascii="Segoe UI" w:eastAsia="Times New Roman" w:hAnsi="Segoe UI" w:cs="Segoe UI"/>
          <w:color w:val="444444"/>
          <w:sz w:val="20"/>
          <w:szCs w:val="20"/>
          <w:lang w:val="pt-BR"/>
        </w:rPr>
        <w:t>exclusão</w:t>
      </w:r>
      <w:r w:rsidRPr="00F81BF7">
        <w:rPr>
          <w:rFonts w:ascii="Segoe UI" w:eastAsia="Times New Roman" w:hAnsi="Segoe UI" w:cs="Segoe UI"/>
          <w:color w:val="444444"/>
          <w:sz w:val="20"/>
          <w:szCs w:val="20"/>
          <w:lang w:val="pt-BR"/>
        </w:rPr>
        <w:t xml:space="preserve"> ("direito a ser esquecido") - Você tem direito de solicitar e obter </w:t>
      </w:r>
      <w:r w:rsidR="00E75645">
        <w:rPr>
          <w:rFonts w:ascii="Segoe UI" w:eastAsia="Times New Roman" w:hAnsi="Segoe UI" w:cs="Segoe UI"/>
          <w:color w:val="444444"/>
          <w:sz w:val="20"/>
          <w:szCs w:val="20"/>
          <w:lang w:val="pt-BR"/>
        </w:rPr>
        <w:t xml:space="preserve">a exclusão </w:t>
      </w:r>
      <w:r w:rsidRPr="00F81BF7">
        <w:rPr>
          <w:rFonts w:ascii="Segoe UI" w:eastAsia="Times New Roman" w:hAnsi="Segoe UI" w:cs="Segoe UI"/>
          <w:color w:val="444444"/>
          <w:sz w:val="20"/>
          <w:szCs w:val="20"/>
          <w:lang w:val="pt-BR"/>
        </w:rPr>
        <w:t>de dados pessoais em alguns casos;</w:t>
      </w:r>
    </w:p>
    <w:p w14:paraId="6BD105F4" w14:textId="4FCE7CE8" w:rsidR="00F5547C" w:rsidRPr="00F81BF7" w:rsidRDefault="00F5547C" w:rsidP="002911FC">
      <w:pPr>
        <w:numPr>
          <w:ilvl w:val="0"/>
          <w:numId w:val="12"/>
        </w:numPr>
        <w:shd w:val="clear" w:color="auto" w:fill="FFFFFF"/>
        <w:spacing w:after="0" w:line="330" w:lineRule="atLeast"/>
        <w:textAlignment w:val="baseline"/>
        <w:rPr>
          <w:rFonts w:ascii="Segoe UI" w:eastAsia="Times New Roman" w:hAnsi="Segoe UI" w:cs="Segoe UI"/>
          <w:color w:val="444444"/>
          <w:sz w:val="20"/>
          <w:szCs w:val="20"/>
          <w:lang w:val="pt-BR"/>
        </w:rPr>
      </w:pPr>
      <w:r w:rsidRPr="00F81BF7">
        <w:rPr>
          <w:rFonts w:ascii="Segoe UI" w:eastAsia="Times New Roman" w:hAnsi="Segoe UI" w:cs="Segoe UI"/>
          <w:color w:val="444444"/>
          <w:sz w:val="20"/>
          <w:szCs w:val="20"/>
          <w:lang w:val="pt-BR"/>
        </w:rPr>
        <w:t xml:space="preserve">Direito </w:t>
      </w:r>
      <w:r w:rsidR="001D7DA2" w:rsidRPr="00F81BF7">
        <w:rPr>
          <w:rFonts w:ascii="Segoe UI" w:eastAsia="Times New Roman" w:hAnsi="Segoe UI" w:cs="Segoe UI"/>
          <w:color w:val="444444"/>
          <w:sz w:val="20"/>
          <w:szCs w:val="20"/>
          <w:lang w:val="pt-BR"/>
        </w:rPr>
        <w:t>de</w:t>
      </w:r>
      <w:r w:rsidRPr="00F81BF7">
        <w:rPr>
          <w:rFonts w:ascii="Segoe UI" w:eastAsia="Times New Roman" w:hAnsi="Segoe UI" w:cs="Segoe UI"/>
          <w:color w:val="444444"/>
          <w:sz w:val="20"/>
          <w:szCs w:val="20"/>
          <w:lang w:val="pt-BR"/>
        </w:rPr>
        <w:t xml:space="preserve"> portabilidade dos dados - Em certos casos, </w:t>
      </w:r>
      <w:r w:rsidR="00E75645">
        <w:rPr>
          <w:rFonts w:ascii="Segoe UI" w:eastAsia="Times New Roman" w:hAnsi="Segoe UI" w:cs="Segoe UI"/>
          <w:color w:val="444444"/>
          <w:sz w:val="20"/>
          <w:szCs w:val="20"/>
          <w:lang w:val="pt-BR"/>
        </w:rPr>
        <w:t>v</w:t>
      </w:r>
      <w:r w:rsidRPr="00F81BF7">
        <w:rPr>
          <w:rFonts w:ascii="Segoe UI" w:eastAsia="Times New Roman" w:hAnsi="Segoe UI" w:cs="Segoe UI"/>
          <w:color w:val="444444"/>
          <w:sz w:val="20"/>
          <w:szCs w:val="20"/>
          <w:lang w:val="pt-BR"/>
        </w:rPr>
        <w:t>ocê tem o direito de receber os dados pessoais que nos forneceu num formato estruturado, normalmente utilizado e legível por máquina, ou de solicitar a sua transferência para outro controlador.</w:t>
      </w:r>
    </w:p>
    <w:p w14:paraId="4CDE51CF" w14:textId="551660FE" w:rsidR="00F5547C" w:rsidRPr="00F81BF7" w:rsidRDefault="00F5547C" w:rsidP="002911FC">
      <w:pPr>
        <w:numPr>
          <w:ilvl w:val="0"/>
          <w:numId w:val="12"/>
        </w:numPr>
        <w:shd w:val="clear" w:color="auto" w:fill="FFFFFF"/>
        <w:spacing w:after="0" w:line="330" w:lineRule="atLeast"/>
        <w:textAlignment w:val="baseline"/>
        <w:rPr>
          <w:rFonts w:ascii="Segoe UI" w:eastAsia="Times New Roman" w:hAnsi="Segoe UI" w:cs="Segoe UI"/>
          <w:color w:val="444444"/>
          <w:sz w:val="20"/>
          <w:szCs w:val="20"/>
          <w:lang w:val="pt-BR"/>
        </w:rPr>
      </w:pPr>
      <w:r w:rsidRPr="00F81BF7">
        <w:rPr>
          <w:rFonts w:ascii="Segoe UI" w:eastAsia="Times New Roman" w:hAnsi="Segoe UI" w:cs="Segoe UI"/>
          <w:color w:val="444444"/>
          <w:sz w:val="20"/>
          <w:szCs w:val="20"/>
          <w:lang w:val="pt-BR"/>
        </w:rPr>
        <w:t>Direito de oposição ao processamento/ Direito de oposição ao processamento para fins de marketing direto: Não vamos tomar decisões sobre as pessoas e</w:t>
      </w:r>
      <w:r w:rsidR="00E75645">
        <w:rPr>
          <w:rFonts w:ascii="Segoe UI" w:eastAsia="Times New Roman" w:hAnsi="Segoe UI" w:cs="Segoe UI"/>
          <w:color w:val="444444"/>
          <w:sz w:val="20"/>
          <w:szCs w:val="20"/>
          <w:lang w:val="pt-BR"/>
        </w:rPr>
        <w:t>nvolvidas</w:t>
      </w:r>
      <w:r w:rsidRPr="00F81BF7">
        <w:rPr>
          <w:rFonts w:ascii="Segoe UI" w:eastAsia="Times New Roman" w:hAnsi="Segoe UI" w:cs="Segoe UI"/>
          <w:color w:val="444444"/>
          <w:sz w:val="20"/>
          <w:szCs w:val="20"/>
          <w:lang w:val="pt-BR"/>
        </w:rPr>
        <w:t xml:space="preserve"> </w:t>
      </w:r>
      <w:r w:rsidR="00E75645">
        <w:rPr>
          <w:rFonts w:ascii="Segoe UI" w:eastAsia="Times New Roman" w:hAnsi="Segoe UI" w:cs="Segoe UI"/>
          <w:color w:val="444444"/>
          <w:sz w:val="20"/>
          <w:szCs w:val="20"/>
          <w:lang w:val="pt-BR"/>
        </w:rPr>
        <w:t xml:space="preserve">com </w:t>
      </w:r>
      <w:r w:rsidRPr="00F81BF7">
        <w:rPr>
          <w:rFonts w:ascii="Segoe UI" w:eastAsia="Times New Roman" w:hAnsi="Segoe UI" w:cs="Segoe UI"/>
          <w:color w:val="444444"/>
          <w:sz w:val="20"/>
          <w:szCs w:val="20"/>
          <w:lang w:val="pt-BR"/>
        </w:rPr>
        <w:t>base apenas no processamento automatizado de dados.</w:t>
      </w:r>
    </w:p>
    <w:p w14:paraId="07F548E5" w14:textId="005E5975" w:rsidR="00F5547C" w:rsidRPr="00F81BF7" w:rsidRDefault="00F5547C" w:rsidP="002911FC">
      <w:pPr>
        <w:numPr>
          <w:ilvl w:val="0"/>
          <w:numId w:val="12"/>
        </w:numPr>
        <w:shd w:val="clear" w:color="auto" w:fill="FFFFFF"/>
        <w:spacing w:after="0" w:line="330" w:lineRule="atLeast"/>
        <w:textAlignment w:val="baseline"/>
        <w:rPr>
          <w:rFonts w:ascii="Segoe UI" w:eastAsia="Times New Roman" w:hAnsi="Segoe UI" w:cs="Segoe UI"/>
          <w:color w:val="444444"/>
          <w:sz w:val="20"/>
          <w:szCs w:val="20"/>
          <w:lang w:val="pt-BR"/>
        </w:rPr>
      </w:pPr>
      <w:r w:rsidRPr="00F81BF7">
        <w:rPr>
          <w:rFonts w:ascii="Segoe UI" w:eastAsia="Times New Roman" w:hAnsi="Segoe UI" w:cs="Segoe UI"/>
          <w:color w:val="444444"/>
          <w:sz w:val="20"/>
          <w:szCs w:val="20"/>
          <w:lang w:val="pt-BR"/>
        </w:rPr>
        <w:lastRenderedPageBreak/>
        <w:t>O direito de apresentar uma queixa às autoridade</w:t>
      </w:r>
      <w:r w:rsidR="00E75645">
        <w:rPr>
          <w:rFonts w:ascii="Segoe UI" w:eastAsia="Times New Roman" w:hAnsi="Segoe UI" w:cs="Segoe UI"/>
          <w:color w:val="444444"/>
          <w:sz w:val="20"/>
          <w:szCs w:val="20"/>
          <w:lang w:val="pt-BR"/>
        </w:rPr>
        <w:t>s</w:t>
      </w:r>
      <w:r w:rsidRPr="00F81BF7">
        <w:rPr>
          <w:rFonts w:ascii="Segoe UI" w:eastAsia="Times New Roman" w:hAnsi="Segoe UI" w:cs="Segoe UI"/>
          <w:color w:val="444444"/>
          <w:sz w:val="20"/>
          <w:szCs w:val="20"/>
          <w:lang w:val="pt-BR"/>
        </w:rPr>
        <w:t xml:space="preserve"> competente</w:t>
      </w:r>
      <w:r w:rsidR="00E75645">
        <w:rPr>
          <w:rFonts w:ascii="Segoe UI" w:eastAsia="Times New Roman" w:hAnsi="Segoe UI" w:cs="Segoe UI"/>
          <w:color w:val="444444"/>
          <w:sz w:val="20"/>
          <w:szCs w:val="20"/>
          <w:lang w:val="pt-BR"/>
        </w:rPr>
        <w:t>s</w:t>
      </w:r>
      <w:r w:rsidRPr="00F81BF7">
        <w:rPr>
          <w:rFonts w:ascii="Segoe UI" w:eastAsia="Times New Roman" w:hAnsi="Segoe UI" w:cs="Segoe UI"/>
          <w:color w:val="444444"/>
          <w:sz w:val="20"/>
          <w:szCs w:val="20"/>
          <w:lang w:val="pt-BR"/>
        </w:rPr>
        <w:t xml:space="preserve"> de proteção de dados. Dependendo da sua localização, os dados de contacto da autoridade competente de proteção de dados podem ser diferentes. Pode encontrar uma lista completa das autoridades c</w:t>
      </w:r>
      <w:r w:rsidR="001D7DA2" w:rsidRPr="00F81BF7">
        <w:rPr>
          <w:rFonts w:ascii="Segoe UI" w:eastAsia="Times New Roman" w:hAnsi="Segoe UI" w:cs="Segoe UI"/>
          <w:color w:val="444444"/>
          <w:sz w:val="20"/>
          <w:szCs w:val="20"/>
          <w:lang w:val="pt-BR"/>
        </w:rPr>
        <w:t>ompetentes de proteção de dados</w:t>
      </w:r>
      <w:r w:rsidRPr="00F81BF7">
        <w:rPr>
          <w:rFonts w:ascii="Segoe UI" w:eastAsia="Times New Roman" w:hAnsi="Segoe UI" w:cs="Segoe UI"/>
          <w:color w:val="444444"/>
          <w:sz w:val="20"/>
          <w:szCs w:val="20"/>
          <w:lang w:val="pt-BR"/>
        </w:rPr>
        <w:t xml:space="preserve"> </w:t>
      </w:r>
      <w:hyperlink r:id="rId12" w:history="1">
        <w:r w:rsidRPr="00F81BF7">
          <w:rPr>
            <w:rFonts w:ascii="Segoe UI" w:eastAsia="Times New Roman" w:hAnsi="Segoe UI" w:cs="Segoe UI"/>
            <w:color w:val="CB0F41"/>
            <w:sz w:val="20"/>
            <w:szCs w:val="20"/>
            <w:u w:val="single"/>
            <w:bdr w:val="none" w:sz="0" w:space="0" w:color="auto" w:frame="1"/>
            <w:lang w:val="pt-BR"/>
          </w:rPr>
          <w:t>aqui</w:t>
        </w:r>
      </w:hyperlink>
      <w:r w:rsidRPr="00F81BF7">
        <w:rPr>
          <w:rFonts w:ascii="Segoe UI" w:eastAsia="Times New Roman" w:hAnsi="Segoe UI" w:cs="Segoe UI"/>
          <w:color w:val="444444"/>
          <w:sz w:val="20"/>
          <w:szCs w:val="20"/>
          <w:lang w:val="pt-BR"/>
        </w:rPr>
        <w:t>.</w:t>
      </w:r>
    </w:p>
    <w:p w14:paraId="67FA32BC" w14:textId="3E9AA0CA" w:rsidR="00F5547C" w:rsidRPr="002911FC" w:rsidRDefault="00F5547C" w:rsidP="002911FC">
      <w:pPr>
        <w:pStyle w:val="a9"/>
        <w:numPr>
          <w:ilvl w:val="0"/>
          <w:numId w:val="12"/>
        </w:numPr>
        <w:shd w:val="clear" w:color="auto" w:fill="FFFFFF"/>
        <w:spacing w:after="450" w:line="330" w:lineRule="atLeast"/>
        <w:textAlignment w:val="baseline"/>
        <w:rPr>
          <w:rFonts w:ascii="Segoe UI" w:eastAsia="Times New Roman" w:hAnsi="Segoe UI" w:cs="Segoe UI"/>
          <w:color w:val="444444"/>
          <w:sz w:val="20"/>
          <w:szCs w:val="20"/>
          <w:lang w:val="pt-BR"/>
        </w:rPr>
      </w:pPr>
      <w:r w:rsidRPr="002911FC">
        <w:rPr>
          <w:rFonts w:ascii="Segoe UI" w:eastAsia="Times New Roman" w:hAnsi="Segoe UI" w:cs="Segoe UI"/>
          <w:color w:val="444444"/>
          <w:sz w:val="20"/>
          <w:szCs w:val="20"/>
          <w:lang w:val="pt-BR"/>
        </w:rPr>
        <w:t>Poderá exercer quaisquer dos seus direitos em relação aos seus dados pessoais através de notificação escrita, utilizando os dados de contato indicados baixo.</w:t>
      </w:r>
    </w:p>
    <w:p w14:paraId="04794352" w14:textId="1B82D9DA" w:rsidR="00F5547C" w:rsidRPr="002911FC" w:rsidRDefault="00F5547C" w:rsidP="00F821B7">
      <w:pPr>
        <w:pStyle w:val="a9"/>
        <w:numPr>
          <w:ilvl w:val="0"/>
          <w:numId w:val="7"/>
        </w:numPr>
        <w:shd w:val="clear" w:color="auto" w:fill="FFFFFF"/>
        <w:spacing w:before="120" w:after="120" w:line="420" w:lineRule="atLeast"/>
        <w:ind w:left="714" w:hanging="357"/>
        <w:textAlignment w:val="baseline"/>
        <w:outlineLvl w:val="2"/>
        <w:rPr>
          <w:rFonts w:ascii="Segoe UI" w:eastAsia="Times New Roman" w:hAnsi="Segoe UI" w:cs="Segoe UI"/>
          <w:b/>
          <w:bCs/>
          <w:color w:val="222222"/>
          <w:sz w:val="20"/>
          <w:szCs w:val="20"/>
          <w:bdr w:val="none" w:sz="0" w:space="0" w:color="auto" w:frame="1"/>
          <w:lang w:val="pt-BR"/>
        </w:rPr>
      </w:pPr>
      <w:r w:rsidRPr="00F81BF7">
        <w:rPr>
          <w:rFonts w:ascii="Segoe UI" w:eastAsia="Times New Roman" w:hAnsi="Segoe UI" w:cs="Segoe UI"/>
          <w:b/>
          <w:bCs/>
          <w:color w:val="222222"/>
          <w:sz w:val="20"/>
          <w:szCs w:val="20"/>
          <w:bdr w:val="none" w:sz="0" w:space="0" w:color="auto" w:frame="1"/>
          <w:lang w:val="pt-BR"/>
        </w:rPr>
        <w:t xml:space="preserve">Como </w:t>
      </w:r>
      <w:r w:rsidR="00E75645">
        <w:rPr>
          <w:rFonts w:ascii="Segoe UI" w:eastAsia="Times New Roman" w:hAnsi="Segoe UI" w:cs="Segoe UI"/>
          <w:b/>
          <w:bCs/>
          <w:color w:val="222222"/>
          <w:sz w:val="20"/>
          <w:szCs w:val="20"/>
          <w:bdr w:val="none" w:sz="0" w:space="0" w:color="auto" w:frame="1"/>
          <w:lang w:val="pt-BR"/>
        </w:rPr>
        <w:t>protegemos</w:t>
      </w:r>
      <w:r w:rsidRPr="00F81BF7">
        <w:rPr>
          <w:rFonts w:ascii="Segoe UI" w:eastAsia="Times New Roman" w:hAnsi="Segoe UI" w:cs="Segoe UI"/>
          <w:b/>
          <w:bCs/>
          <w:color w:val="222222"/>
          <w:sz w:val="20"/>
          <w:szCs w:val="20"/>
          <w:bdr w:val="none" w:sz="0" w:space="0" w:color="auto" w:frame="1"/>
          <w:lang w:val="pt-BR"/>
        </w:rPr>
        <w:t xml:space="preserve"> os seus dados pessoais?</w:t>
      </w:r>
    </w:p>
    <w:p w14:paraId="3B185F48" w14:textId="77777777" w:rsidR="00F5547C" w:rsidRPr="00F81BF7" w:rsidRDefault="00F5547C" w:rsidP="002911FC">
      <w:pPr>
        <w:shd w:val="clear" w:color="auto" w:fill="FFFFFF"/>
        <w:spacing w:after="450" w:line="330" w:lineRule="atLeast"/>
        <w:ind w:left="709"/>
        <w:textAlignment w:val="baseline"/>
        <w:rPr>
          <w:rFonts w:ascii="Segoe UI" w:eastAsia="Times New Roman" w:hAnsi="Segoe UI" w:cs="Segoe UI"/>
          <w:color w:val="444444"/>
          <w:sz w:val="20"/>
          <w:szCs w:val="20"/>
          <w:lang w:val="pt-BR"/>
        </w:rPr>
      </w:pPr>
      <w:r w:rsidRPr="00F81BF7">
        <w:rPr>
          <w:rFonts w:ascii="Segoe UI" w:eastAsia="Times New Roman" w:hAnsi="Segoe UI" w:cs="Segoe UI"/>
          <w:color w:val="444444"/>
          <w:sz w:val="20"/>
          <w:szCs w:val="20"/>
          <w:lang w:val="pt-BR"/>
        </w:rPr>
        <w:t>Utilizamos uma série de medidas de segurança para proteger as suas informações pessoais, que se baseiam nos dados específicos que processamos e no risco que a atividade de processamento pode representar para os seus direitos e liberdades".</w:t>
      </w:r>
    </w:p>
    <w:p w14:paraId="310C135E" w14:textId="77777777" w:rsidR="00F5547C" w:rsidRPr="002911FC" w:rsidRDefault="00F5547C" w:rsidP="002911FC">
      <w:pPr>
        <w:pStyle w:val="a9"/>
        <w:numPr>
          <w:ilvl w:val="0"/>
          <w:numId w:val="13"/>
        </w:numPr>
        <w:shd w:val="clear" w:color="auto" w:fill="FFFFFF"/>
        <w:spacing w:after="0" w:line="330" w:lineRule="atLeast"/>
        <w:textAlignment w:val="baseline"/>
        <w:rPr>
          <w:rFonts w:ascii="Segoe UI" w:eastAsia="Times New Roman" w:hAnsi="Segoe UI" w:cs="Segoe UI"/>
          <w:color w:val="444444"/>
          <w:sz w:val="20"/>
          <w:szCs w:val="20"/>
          <w:lang w:val="pt-BR"/>
        </w:rPr>
      </w:pPr>
      <w:r w:rsidRPr="002911FC">
        <w:rPr>
          <w:rFonts w:ascii="Segoe UI" w:eastAsia="Times New Roman" w:hAnsi="Segoe UI" w:cs="Segoe UI"/>
          <w:color w:val="444444"/>
          <w:sz w:val="20"/>
          <w:szCs w:val="20"/>
          <w:lang w:val="pt-BR"/>
        </w:rPr>
        <w:t>Medidas para assegurar a confidencialidade, integridade, disponibilidade e resiliência permanente dos sistemas e serviços de processamento.</w:t>
      </w:r>
    </w:p>
    <w:p w14:paraId="374FB831" w14:textId="2EA56289" w:rsidR="00F5547C" w:rsidRPr="002911FC" w:rsidRDefault="00F5547C" w:rsidP="002911FC">
      <w:pPr>
        <w:pStyle w:val="a9"/>
        <w:numPr>
          <w:ilvl w:val="0"/>
          <w:numId w:val="13"/>
        </w:numPr>
        <w:shd w:val="clear" w:color="auto" w:fill="FFFFFF"/>
        <w:spacing w:after="0" w:line="330" w:lineRule="atLeast"/>
        <w:textAlignment w:val="baseline"/>
        <w:rPr>
          <w:rFonts w:ascii="Segoe UI" w:eastAsia="Times New Roman" w:hAnsi="Segoe UI" w:cs="Segoe UI"/>
          <w:color w:val="444444"/>
          <w:sz w:val="20"/>
          <w:szCs w:val="20"/>
          <w:lang w:val="pt-BR"/>
        </w:rPr>
      </w:pPr>
      <w:r w:rsidRPr="002911FC">
        <w:rPr>
          <w:rFonts w:ascii="Segoe UI" w:eastAsia="Times New Roman" w:hAnsi="Segoe UI" w:cs="Segoe UI"/>
          <w:color w:val="444444"/>
          <w:sz w:val="20"/>
          <w:szCs w:val="20"/>
          <w:lang w:val="pt-BR"/>
        </w:rPr>
        <w:t xml:space="preserve">Medidas para assegurar a capacidade de restaurar a disponibilidade e o acesso aos dados pessoais de forma </w:t>
      </w:r>
      <w:r w:rsidR="00E75645" w:rsidRPr="002911FC">
        <w:rPr>
          <w:rFonts w:ascii="Segoe UI" w:eastAsia="Times New Roman" w:hAnsi="Segoe UI" w:cs="Segoe UI"/>
          <w:color w:val="444444"/>
          <w:sz w:val="20"/>
          <w:szCs w:val="20"/>
          <w:lang w:val="pt-BR"/>
        </w:rPr>
        <w:t>rápida</w:t>
      </w:r>
      <w:r w:rsidRPr="002911FC">
        <w:rPr>
          <w:rFonts w:ascii="Segoe UI" w:eastAsia="Times New Roman" w:hAnsi="Segoe UI" w:cs="Segoe UI"/>
          <w:color w:val="444444"/>
          <w:sz w:val="20"/>
          <w:szCs w:val="20"/>
          <w:lang w:val="pt-BR"/>
        </w:rPr>
        <w:t xml:space="preserve"> em caso de incidente físico ou técnico.</w:t>
      </w:r>
    </w:p>
    <w:p w14:paraId="085A0EBD" w14:textId="10FC4A02" w:rsidR="00F5547C" w:rsidRPr="002911FC" w:rsidRDefault="00F5547C" w:rsidP="002911FC">
      <w:pPr>
        <w:pStyle w:val="a9"/>
        <w:numPr>
          <w:ilvl w:val="0"/>
          <w:numId w:val="13"/>
        </w:numPr>
        <w:shd w:val="clear" w:color="auto" w:fill="FFFFFF"/>
        <w:spacing w:after="0" w:line="330" w:lineRule="atLeast"/>
        <w:textAlignment w:val="baseline"/>
        <w:rPr>
          <w:rFonts w:ascii="Segoe UI" w:eastAsia="Times New Roman" w:hAnsi="Segoe UI" w:cs="Segoe UI"/>
          <w:color w:val="444444"/>
          <w:sz w:val="20"/>
          <w:szCs w:val="20"/>
          <w:lang w:val="pt-BR"/>
        </w:rPr>
      </w:pPr>
      <w:r w:rsidRPr="002911FC">
        <w:rPr>
          <w:rFonts w:ascii="Segoe UI" w:eastAsia="Times New Roman" w:hAnsi="Segoe UI" w:cs="Segoe UI"/>
          <w:color w:val="444444"/>
          <w:sz w:val="20"/>
          <w:szCs w:val="20"/>
          <w:lang w:val="pt-BR"/>
        </w:rPr>
        <w:t>Os processos para testar e avaliar regularmente a eficácia das medidas técnicas e organizacionais a fim de garantir a segurança do processamento.</w:t>
      </w:r>
    </w:p>
    <w:p w14:paraId="01F42176" w14:textId="77777777" w:rsidR="00F5547C" w:rsidRPr="002911FC" w:rsidRDefault="00F5547C" w:rsidP="002911FC">
      <w:pPr>
        <w:pStyle w:val="a9"/>
        <w:numPr>
          <w:ilvl w:val="0"/>
          <w:numId w:val="13"/>
        </w:numPr>
        <w:shd w:val="clear" w:color="auto" w:fill="FFFFFF"/>
        <w:spacing w:after="0" w:line="330" w:lineRule="atLeast"/>
        <w:textAlignment w:val="baseline"/>
        <w:rPr>
          <w:rFonts w:ascii="Segoe UI" w:eastAsia="Times New Roman" w:hAnsi="Segoe UI" w:cs="Segoe UI"/>
          <w:color w:val="444444"/>
          <w:sz w:val="20"/>
          <w:szCs w:val="20"/>
          <w:lang w:val="pt-BR"/>
        </w:rPr>
      </w:pPr>
      <w:r w:rsidRPr="002911FC">
        <w:rPr>
          <w:rFonts w:ascii="Segoe UI" w:eastAsia="Times New Roman" w:hAnsi="Segoe UI" w:cs="Segoe UI"/>
          <w:color w:val="444444"/>
          <w:sz w:val="20"/>
          <w:szCs w:val="20"/>
          <w:lang w:val="pt-BR"/>
        </w:rPr>
        <w:t>Medidas de identificação do utilizador e autorização.</w:t>
      </w:r>
    </w:p>
    <w:p w14:paraId="0DB45335" w14:textId="77777777" w:rsidR="00F5547C" w:rsidRPr="002911FC" w:rsidRDefault="00F5547C" w:rsidP="002911FC">
      <w:pPr>
        <w:pStyle w:val="a9"/>
        <w:numPr>
          <w:ilvl w:val="0"/>
          <w:numId w:val="13"/>
        </w:numPr>
        <w:shd w:val="clear" w:color="auto" w:fill="FFFFFF"/>
        <w:spacing w:after="0" w:line="330" w:lineRule="atLeast"/>
        <w:textAlignment w:val="baseline"/>
        <w:rPr>
          <w:rFonts w:ascii="Segoe UI" w:eastAsia="Times New Roman" w:hAnsi="Segoe UI" w:cs="Segoe UI"/>
          <w:color w:val="444444"/>
          <w:sz w:val="20"/>
          <w:szCs w:val="20"/>
          <w:lang w:val="pt-BR"/>
        </w:rPr>
      </w:pPr>
      <w:r w:rsidRPr="002911FC">
        <w:rPr>
          <w:rFonts w:ascii="Segoe UI" w:eastAsia="Times New Roman" w:hAnsi="Segoe UI" w:cs="Segoe UI"/>
          <w:color w:val="444444"/>
          <w:sz w:val="20"/>
          <w:szCs w:val="20"/>
          <w:lang w:val="pt-BR"/>
        </w:rPr>
        <w:t>Medidas para a proteção</w:t>
      </w:r>
      <w:r w:rsidR="001D7DA2" w:rsidRPr="002911FC">
        <w:rPr>
          <w:rFonts w:ascii="Segoe UI" w:eastAsia="Times New Roman" w:hAnsi="Segoe UI" w:cs="Segoe UI"/>
          <w:color w:val="444444"/>
          <w:sz w:val="20"/>
          <w:szCs w:val="20"/>
          <w:lang w:val="pt-BR"/>
        </w:rPr>
        <w:t xml:space="preserve"> de dados durante a transmissão. </w:t>
      </w:r>
      <w:r w:rsidRPr="002911FC">
        <w:rPr>
          <w:rFonts w:ascii="Segoe UI" w:eastAsia="Times New Roman" w:hAnsi="Segoe UI" w:cs="Segoe UI"/>
          <w:color w:val="444444"/>
          <w:sz w:val="20"/>
          <w:szCs w:val="20"/>
          <w:lang w:val="pt-BR"/>
        </w:rPr>
        <w:t>Medidas para a proteção de dados durante o armazenamento.</w:t>
      </w:r>
    </w:p>
    <w:p w14:paraId="59E8D998" w14:textId="77777777" w:rsidR="00F5547C" w:rsidRPr="002911FC" w:rsidRDefault="00F5547C" w:rsidP="002911FC">
      <w:pPr>
        <w:pStyle w:val="a9"/>
        <w:numPr>
          <w:ilvl w:val="0"/>
          <w:numId w:val="13"/>
        </w:numPr>
        <w:shd w:val="clear" w:color="auto" w:fill="FFFFFF"/>
        <w:spacing w:after="0" w:line="330" w:lineRule="atLeast"/>
        <w:textAlignment w:val="baseline"/>
        <w:rPr>
          <w:rFonts w:ascii="Segoe UI" w:eastAsia="Times New Roman" w:hAnsi="Segoe UI" w:cs="Segoe UI"/>
          <w:color w:val="444444"/>
          <w:sz w:val="20"/>
          <w:szCs w:val="20"/>
          <w:lang w:val="pt-BR"/>
        </w:rPr>
      </w:pPr>
      <w:proofErr w:type="spellStart"/>
      <w:r w:rsidRPr="002911FC">
        <w:rPr>
          <w:rFonts w:ascii="Segoe UI" w:eastAsia="Times New Roman" w:hAnsi="Segoe UI" w:cs="Segoe UI"/>
          <w:color w:val="444444"/>
          <w:sz w:val="20"/>
          <w:szCs w:val="20"/>
          <w:lang w:val="pt-BR"/>
        </w:rPr>
        <w:t>Pseudonimização</w:t>
      </w:r>
      <w:proofErr w:type="spellEnd"/>
      <w:r w:rsidRPr="002911FC">
        <w:rPr>
          <w:rFonts w:ascii="Segoe UI" w:eastAsia="Times New Roman" w:hAnsi="Segoe UI" w:cs="Segoe UI"/>
          <w:color w:val="444444"/>
          <w:sz w:val="20"/>
          <w:szCs w:val="20"/>
          <w:lang w:val="pt-BR"/>
        </w:rPr>
        <w:t xml:space="preserve"> e/ou encriptação de dados pessoais.</w:t>
      </w:r>
    </w:p>
    <w:p w14:paraId="54F075AF" w14:textId="77777777" w:rsidR="00F5547C" w:rsidRPr="002911FC" w:rsidRDefault="00F5547C" w:rsidP="002911FC">
      <w:pPr>
        <w:pStyle w:val="a9"/>
        <w:numPr>
          <w:ilvl w:val="0"/>
          <w:numId w:val="13"/>
        </w:numPr>
        <w:shd w:val="clear" w:color="auto" w:fill="FFFFFF"/>
        <w:spacing w:after="0" w:line="330" w:lineRule="atLeast"/>
        <w:textAlignment w:val="baseline"/>
        <w:rPr>
          <w:rFonts w:ascii="Segoe UI" w:eastAsia="Times New Roman" w:hAnsi="Segoe UI" w:cs="Segoe UI"/>
          <w:color w:val="444444"/>
          <w:sz w:val="20"/>
          <w:szCs w:val="20"/>
          <w:lang w:val="pt-BR"/>
        </w:rPr>
      </w:pPr>
      <w:r w:rsidRPr="002911FC">
        <w:rPr>
          <w:rFonts w:ascii="Segoe UI" w:eastAsia="Times New Roman" w:hAnsi="Segoe UI" w:cs="Segoe UI"/>
          <w:color w:val="444444"/>
          <w:sz w:val="20"/>
          <w:szCs w:val="20"/>
          <w:lang w:val="pt-BR"/>
        </w:rPr>
        <w:t>Medidas para garantir a segurança física dos locais em que os dados pessoais são processados.</w:t>
      </w:r>
    </w:p>
    <w:p w14:paraId="27DF8FC5" w14:textId="39AFE640" w:rsidR="00F5547C" w:rsidRPr="002911FC" w:rsidRDefault="00F5547C" w:rsidP="002911FC">
      <w:pPr>
        <w:pStyle w:val="a9"/>
        <w:numPr>
          <w:ilvl w:val="0"/>
          <w:numId w:val="13"/>
        </w:numPr>
        <w:shd w:val="clear" w:color="auto" w:fill="FFFFFF"/>
        <w:spacing w:after="0" w:line="330" w:lineRule="atLeast"/>
        <w:textAlignment w:val="baseline"/>
        <w:rPr>
          <w:rFonts w:ascii="Segoe UI" w:eastAsia="Times New Roman" w:hAnsi="Segoe UI" w:cs="Segoe UI"/>
          <w:color w:val="444444"/>
          <w:sz w:val="20"/>
          <w:szCs w:val="20"/>
          <w:lang w:val="pt-BR"/>
        </w:rPr>
      </w:pPr>
      <w:r w:rsidRPr="002911FC">
        <w:rPr>
          <w:rFonts w:ascii="Segoe UI" w:eastAsia="Times New Roman" w:hAnsi="Segoe UI" w:cs="Segoe UI"/>
          <w:color w:val="444444"/>
          <w:sz w:val="20"/>
          <w:szCs w:val="20"/>
          <w:lang w:val="pt-BR"/>
        </w:rPr>
        <w:t>Medidas para assegurar o regist</w:t>
      </w:r>
      <w:r w:rsidR="00E75645" w:rsidRPr="002911FC">
        <w:rPr>
          <w:rFonts w:ascii="Segoe UI" w:eastAsia="Times New Roman" w:hAnsi="Segoe UI" w:cs="Segoe UI"/>
          <w:color w:val="444444"/>
          <w:sz w:val="20"/>
          <w:szCs w:val="20"/>
          <w:lang w:val="pt-BR"/>
        </w:rPr>
        <w:t>r</w:t>
      </w:r>
      <w:r w:rsidRPr="002911FC">
        <w:rPr>
          <w:rFonts w:ascii="Segoe UI" w:eastAsia="Times New Roman" w:hAnsi="Segoe UI" w:cs="Segoe UI"/>
          <w:color w:val="444444"/>
          <w:sz w:val="20"/>
          <w:szCs w:val="20"/>
          <w:lang w:val="pt-BR"/>
        </w:rPr>
        <w:t>o de eventos.</w:t>
      </w:r>
    </w:p>
    <w:p w14:paraId="469B4033" w14:textId="77777777" w:rsidR="00F5547C" w:rsidRPr="002911FC" w:rsidRDefault="00F5547C" w:rsidP="002911FC">
      <w:pPr>
        <w:pStyle w:val="a9"/>
        <w:numPr>
          <w:ilvl w:val="0"/>
          <w:numId w:val="13"/>
        </w:numPr>
        <w:shd w:val="clear" w:color="auto" w:fill="FFFFFF"/>
        <w:spacing w:after="0" w:line="330" w:lineRule="atLeast"/>
        <w:textAlignment w:val="baseline"/>
        <w:rPr>
          <w:rFonts w:ascii="Segoe UI" w:eastAsia="Times New Roman" w:hAnsi="Segoe UI" w:cs="Segoe UI"/>
          <w:color w:val="444444"/>
          <w:sz w:val="20"/>
          <w:szCs w:val="20"/>
          <w:lang w:val="pt-BR"/>
        </w:rPr>
      </w:pPr>
      <w:r w:rsidRPr="002911FC">
        <w:rPr>
          <w:rFonts w:ascii="Segoe UI" w:eastAsia="Times New Roman" w:hAnsi="Segoe UI" w:cs="Segoe UI"/>
          <w:color w:val="444444"/>
          <w:sz w:val="20"/>
          <w:szCs w:val="20"/>
          <w:lang w:val="pt-BR"/>
        </w:rPr>
        <w:t>Medidas para assegurar a configuração do sistema, incluindo a configuração por defeito.</w:t>
      </w:r>
    </w:p>
    <w:p w14:paraId="4CFAB0E1" w14:textId="01997768" w:rsidR="00F5547C" w:rsidRPr="002911FC" w:rsidRDefault="00F5547C" w:rsidP="002911FC">
      <w:pPr>
        <w:pStyle w:val="a9"/>
        <w:numPr>
          <w:ilvl w:val="0"/>
          <w:numId w:val="13"/>
        </w:numPr>
        <w:shd w:val="clear" w:color="auto" w:fill="FFFFFF"/>
        <w:spacing w:after="0" w:line="330" w:lineRule="atLeast"/>
        <w:textAlignment w:val="baseline"/>
        <w:rPr>
          <w:rFonts w:ascii="Segoe UI" w:eastAsia="Times New Roman" w:hAnsi="Segoe UI" w:cs="Segoe UI"/>
          <w:color w:val="444444"/>
          <w:sz w:val="20"/>
          <w:szCs w:val="20"/>
          <w:lang w:val="pt-BR"/>
        </w:rPr>
      </w:pPr>
      <w:r w:rsidRPr="002911FC">
        <w:rPr>
          <w:rFonts w:ascii="Segoe UI" w:eastAsia="Times New Roman" w:hAnsi="Segoe UI" w:cs="Segoe UI"/>
          <w:color w:val="444444"/>
          <w:sz w:val="20"/>
          <w:szCs w:val="20"/>
          <w:lang w:val="pt-BR"/>
        </w:rPr>
        <w:t>Medidas de gover</w:t>
      </w:r>
      <w:r w:rsidR="00E75645" w:rsidRPr="002911FC">
        <w:rPr>
          <w:rFonts w:ascii="Segoe UI" w:eastAsia="Times New Roman" w:hAnsi="Segoe UI" w:cs="Segoe UI"/>
          <w:color w:val="444444"/>
          <w:sz w:val="20"/>
          <w:szCs w:val="20"/>
          <w:lang w:val="pt-BR"/>
        </w:rPr>
        <w:t>nança</w:t>
      </w:r>
      <w:r w:rsidRPr="002911FC">
        <w:rPr>
          <w:rFonts w:ascii="Segoe UI" w:eastAsia="Times New Roman" w:hAnsi="Segoe UI" w:cs="Segoe UI"/>
          <w:color w:val="444444"/>
          <w:sz w:val="20"/>
          <w:szCs w:val="20"/>
          <w:lang w:val="pt-BR"/>
        </w:rPr>
        <w:t xml:space="preserve"> e gestão interna de TI e de segurança TI.</w:t>
      </w:r>
    </w:p>
    <w:p w14:paraId="48608519" w14:textId="77777777" w:rsidR="00F5547C" w:rsidRPr="002911FC" w:rsidRDefault="00F5547C" w:rsidP="002911FC">
      <w:pPr>
        <w:pStyle w:val="a9"/>
        <w:numPr>
          <w:ilvl w:val="0"/>
          <w:numId w:val="13"/>
        </w:numPr>
        <w:shd w:val="clear" w:color="auto" w:fill="FFFFFF"/>
        <w:spacing w:after="0" w:line="330" w:lineRule="atLeast"/>
        <w:textAlignment w:val="baseline"/>
        <w:rPr>
          <w:rFonts w:ascii="Segoe UI" w:eastAsia="Times New Roman" w:hAnsi="Segoe UI" w:cs="Segoe UI"/>
          <w:color w:val="444444"/>
          <w:sz w:val="20"/>
          <w:szCs w:val="20"/>
          <w:lang w:val="pt-BR"/>
        </w:rPr>
      </w:pPr>
      <w:r w:rsidRPr="002911FC">
        <w:rPr>
          <w:rFonts w:ascii="Segoe UI" w:eastAsia="Times New Roman" w:hAnsi="Segoe UI" w:cs="Segoe UI"/>
          <w:color w:val="444444"/>
          <w:sz w:val="20"/>
          <w:szCs w:val="20"/>
          <w:lang w:val="pt-BR"/>
        </w:rPr>
        <w:t>Medidas de certificação/garantia de processos e produtos.</w:t>
      </w:r>
    </w:p>
    <w:p w14:paraId="39DEF65C" w14:textId="77777777" w:rsidR="00F5547C" w:rsidRPr="002911FC" w:rsidRDefault="00F5547C" w:rsidP="002911FC">
      <w:pPr>
        <w:pStyle w:val="a9"/>
        <w:numPr>
          <w:ilvl w:val="0"/>
          <w:numId w:val="13"/>
        </w:numPr>
        <w:shd w:val="clear" w:color="auto" w:fill="FFFFFF"/>
        <w:spacing w:after="0" w:line="330" w:lineRule="atLeast"/>
        <w:textAlignment w:val="baseline"/>
        <w:rPr>
          <w:rFonts w:ascii="Segoe UI" w:eastAsia="Times New Roman" w:hAnsi="Segoe UI" w:cs="Segoe UI"/>
          <w:color w:val="444444"/>
          <w:sz w:val="20"/>
          <w:szCs w:val="20"/>
          <w:lang w:val="pt-BR"/>
        </w:rPr>
      </w:pPr>
      <w:r w:rsidRPr="002911FC">
        <w:rPr>
          <w:rFonts w:ascii="Segoe UI" w:eastAsia="Times New Roman" w:hAnsi="Segoe UI" w:cs="Segoe UI"/>
          <w:color w:val="444444"/>
          <w:sz w:val="20"/>
          <w:szCs w:val="20"/>
          <w:lang w:val="pt-BR"/>
        </w:rPr>
        <w:t>Medidas para assegurar a minimização dos dados.</w:t>
      </w:r>
    </w:p>
    <w:p w14:paraId="399DFEF0" w14:textId="77777777" w:rsidR="00F5547C" w:rsidRPr="002911FC" w:rsidRDefault="00F5547C" w:rsidP="002911FC">
      <w:pPr>
        <w:pStyle w:val="a9"/>
        <w:numPr>
          <w:ilvl w:val="0"/>
          <w:numId w:val="13"/>
        </w:numPr>
        <w:shd w:val="clear" w:color="auto" w:fill="FFFFFF"/>
        <w:spacing w:after="0" w:line="330" w:lineRule="atLeast"/>
        <w:textAlignment w:val="baseline"/>
        <w:rPr>
          <w:rFonts w:ascii="Segoe UI" w:eastAsia="Times New Roman" w:hAnsi="Segoe UI" w:cs="Segoe UI"/>
          <w:color w:val="444444"/>
          <w:sz w:val="20"/>
          <w:szCs w:val="20"/>
          <w:lang w:val="pt-BR"/>
        </w:rPr>
      </w:pPr>
      <w:r w:rsidRPr="002911FC">
        <w:rPr>
          <w:rFonts w:ascii="Segoe UI" w:eastAsia="Times New Roman" w:hAnsi="Segoe UI" w:cs="Segoe UI"/>
          <w:color w:val="444444"/>
          <w:sz w:val="20"/>
          <w:szCs w:val="20"/>
          <w:lang w:val="pt-BR"/>
        </w:rPr>
        <w:t>Medidas para assegurar a qualidade dos dados.</w:t>
      </w:r>
    </w:p>
    <w:p w14:paraId="7D4A1D04" w14:textId="77777777" w:rsidR="00F5547C" w:rsidRPr="002911FC" w:rsidRDefault="00F5547C" w:rsidP="002911FC">
      <w:pPr>
        <w:pStyle w:val="a9"/>
        <w:numPr>
          <w:ilvl w:val="0"/>
          <w:numId w:val="13"/>
        </w:numPr>
        <w:shd w:val="clear" w:color="auto" w:fill="FFFFFF"/>
        <w:spacing w:after="0" w:line="330" w:lineRule="atLeast"/>
        <w:textAlignment w:val="baseline"/>
        <w:rPr>
          <w:rFonts w:ascii="Segoe UI" w:eastAsia="Times New Roman" w:hAnsi="Segoe UI" w:cs="Segoe UI"/>
          <w:color w:val="444444"/>
          <w:sz w:val="20"/>
          <w:szCs w:val="20"/>
          <w:lang w:val="pt-BR"/>
        </w:rPr>
      </w:pPr>
      <w:r w:rsidRPr="002911FC">
        <w:rPr>
          <w:rFonts w:ascii="Segoe UI" w:eastAsia="Times New Roman" w:hAnsi="Segoe UI" w:cs="Segoe UI"/>
          <w:color w:val="444444"/>
          <w:sz w:val="20"/>
          <w:szCs w:val="20"/>
          <w:lang w:val="pt-BR"/>
        </w:rPr>
        <w:t>Medidas para assegurar uma retenção de dados limitada.</w:t>
      </w:r>
    </w:p>
    <w:p w14:paraId="1F482EDF" w14:textId="2511D45B" w:rsidR="002911FC" w:rsidRDefault="00F5547C" w:rsidP="002911FC">
      <w:pPr>
        <w:pStyle w:val="a9"/>
        <w:numPr>
          <w:ilvl w:val="0"/>
          <w:numId w:val="13"/>
        </w:numPr>
        <w:shd w:val="clear" w:color="auto" w:fill="FFFFFF"/>
        <w:spacing w:after="0" w:line="330" w:lineRule="atLeast"/>
        <w:textAlignment w:val="baseline"/>
        <w:rPr>
          <w:rFonts w:ascii="Segoe UI" w:eastAsia="Times New Roman" w:hAnsi="Segoe UI" w:cs="Segoe UI"/>
          <w:color w:val="444444"/>
          <w:sz w:val="20"/>
          <w:szCs w:val="20"/>
          <w:lang w:val="pt-BR"/>
        </w:rPr>
      </w:pPr>
      <w:r w:rsidRPr="002911FC">
        <w:rPr>
          <w:rFonts w:ascii="Segoe UI" w:eastAsia="Times New Roman" w:hAnsi="Segoe UI" w:cs="Segoe UI"/>
          <w:color w:val="444444"/>
          <w:sz w:val="20"/>
          <w:szCs w:val="20"/>
          <w:lang w:val="pt-BR"/>
        </w:rPr>
        <w:t>Medidas para assegurar a responsabilização.</w:t>
      </w:r>
    </w:p>
    <w:p w14:paraId="380C79EE" w14:textId="77777777" w:rsidR="002911FC" w:rsidRDefault="002911FC">
      <w:pPr>
        <w:rPr>
          <w:rFonts w:ascii="Segoe UI" w:eastAsia="Times New Roman" w:hAnsi="Segoe UI" w:cs="Segoe UI"/>
          <w:color w:val="444444"/>
          <w:sz w:val="20"/>
          <w:szCs w:val="20"/>
          <w:lang w:val="pt-BR"/>
        </w:rPr>
      </w:pPr>
      <w:r>
        <w:rPr>
          <w:rFonts w:ascii="Segoe UI" w:eastAsia="Times New Roman" w:hAnsi="Segoe UI" w:cs="Segoe UI"/>
          <w:color w:val="444444"/>
          <w:sz w:val="20"/>
          <w:szCs w:val="20"/>
          <w:lang w:val="pt-BR"/>
        </w:rPr>
        <w:br w:type="page"/>
      </w:r>
    </w:p>
    <w:p w14:paraId="0FAAC344" w14:textId="77777777" w:rsidR="00F5547C" w:rsidRPr="002911FC" w:rsidRDefault="00F5547C" w:rsidP="002911FC">
      <w:pPr>
        <w:pStyle w:val="a9"/>
        <w:shd w:val="clear" w:color="auto" w:fill="FFFFFF"/>
        <w:spacing w:after="0" w:line="330" w:lineRule="atLeast"/>
        <w:ind w:left="1068"/>
        <w:textAlignment w:val="baseline"/>
        <w:rPr>
          <w:rFonts w:ascii="Segoe UI" w:eastAsia="Times New Roman" w:hAnsi="Segoe UI" w:cs="Segoe UI"/>
          <w:color w:val="444444"/>
          <w:sz w:val="20"/>
          <w:szCs w:val="20"/>
          <w:lang w:val="pt-BR"/>
        </w:rPr>
      </w:pPr>
    </w:p>
    <w:p w14:paraId="2F3AE3C6" w14:textId="77868826" w:rsidR="00F5547C" w:rsidRPr="002911FC" w:rsidRDefault="00F5547C" w:rsidP="00F821B7">
      <w:pPr>
        <w:pStyle w:val="a9"/>
        <w:numPr>
          <w:ilvl w:val="0"/>
          <w:numId w:val="7"/>
        </w:numPr>
        <w:shd w:val="clear" w:color="auto" w:fill="FFFFFF"/>
        <w:spacing w:before="120" w:after="120" w:line="420" w:lineRule="atLeast"/>
        <w:ind w:left="714" w:hanging="357"/>
        <w:textAlignment w:val="baseline"/>
        <w:outlineLvl w:val="2"/>
        <w:rPr>
          <w:rFonts w:ascii="Segoe UI" w:eastAsia="Times New Roman" w:hAnsi="Segoe UI" w:cs="Segoe UI"/>
          <w:b/>
          <w:bCs/>
          <w:color w:val="222222"/>
          <w:sz w:val="20"/>
          <w:szCs w:val="20"/>
          <w:bdr w:val="none" w:sz="0" w:space="0" w:color="auto" w:frame="1"/>
          <w:lang w:val="pt-BR"/>
        </w:rPr>
      </w:pPr>
      <w:r w:rsidRPr="00F81BF7">
        <w:rPr>
          <w:rFonts w:ascii="Segoe UI" w:eastAsia="Times New Roman" w:hAnsi="Segoe UI" w:cs="Segoe UI"/>
          <w:b/>
          <w:bCs/>
          <w:color w:val="222222"/>
          <w:sz w:val="20"/>
          <w:szCs w:val="20"/>
          <w:bdr w:val="none" w:sz="0" w:space="0" w:color="auto" w:frame="1"/>
          <w:lang w:val="pt-BR"/>
        </w:rPr>
        <w:t>Como pode contatar-nos?</w:t>
      </w:r>
    </w:p>
    <w:tbl>
      <w:tblPr>
        <w:tblW w:w="4670" w:type="pct"/>
        <w:jc w:val="center"/>
        <w:tblCellMar>
          <w:left w:w="0" w:type="dxa"/>
          <w:right w:w="0" w:type="dxa"/>
        </w:tblCellMar>
        <w:tblLook w:val="04A0" w:firstRow="1" w:lastRow="0" w:firstColumn="1" w:lastColumn="0" w:noHBand="0" w:noVBand="1"/>
      </w:tblPr>
      <w:tblGrid>
        <w:gridCol w:w="3426"/>
        <w:gridCol w:w="3691"/>
        <w:gridCol w:w="2680"/>
      </w:tblGrid>
      <w:tr w:rsidR="00F5547C" w:rsidRPr="00F81BF7" w14:paraId="2925BE87" w14:textId="77777777" w:rsidTr="00F821B7">
        <w:trPr>
          <w:jc w:val="center"/>
        </w:trPr>
        <w:tc>
          <w:tcPr>
            <w:tcW w:w="3700" w:type="dxa"/>
            <w:tcBorders>
              <w:top w:val="nil"/>
              <w:left w:val="nil"/>
              <w:bottom w:val="nil"/>
              <w:right w:val="nil"/>
            </w:tcBorders>
            <w:tcMar>
              <w:top w:w="210" w:type="dxa"/>
              <w:left w:w="210" w:type="dxa"/>
              <w:bottom w:w="210" w:type="dxa"/>
              <w:right w:w="210" w:type="dxa"/>
            </w:tcMar>
            <w:vAlign w:val="bottom"/>
            <w:hideMark/>
          </w:tcPr>
          <w:p w14:paraId="0140F6B4" w14:textId="77777777" w:rsidR="00F5547C" w:rsidRPr="00F81BF7" w:rsidRDefault="00F5547C" w:rsidP="00F5547C">
            <w:pPr>
              <w:spacing w:after="0" w:line="330" w:lineRule="atLeast"/>
              <w:ind w:left="59"/>
              <w:jc w:val="center"/>
              <w:textAlignment w:val="baseline"/>
              <w:rPr>
                <w:rFonts w:ascii="Segoe UI" w:eastAsia="Times New Roman" w:hAnsi="Segoe UI" w:cs="Segoe UI"/>
                <w:color w:val="444444"/>
                <w:sz w:val="20"/>
                <w:szCs w:val="20"/>
                <w:lang w:val="pt-BR"/>
              </w:rPr>
            </w:pPr>
            <w:r w:rsidRPr="00F81BF7">
              <w:rPr>
                <w:rFonts w:ascii="Segoe UI" w:eastAsia="Times New Roman" w:hAnsi="Segoe UI" w:cs="Segoe UI"/>
                <w:b/>
                <w:bCs/>
                <w:color w:val="444444"/>
                <w:sz w:val="20"/>
                <w:szCs w:val="20"/>
                <w:bdr w:val="none" w:sz="0" w:space="0" w:color="auto" w:frame="1"/>
                <w:lang w:val="pt-BR"/>
              </w:rPr>
              <w:t>Assunto</w:t>
            </w:r>
          </w:p>
        </w:tc>
        <w:tc>
          <w:tcPr>
            <w:tcW w:w="3691" w:type="dxa"/>
            <w:tcBorders>
              <w:top w:val="nil"/>
              <w:left w:val="nil"/>
              <w:bottom w:val="nil"/>
              <w:right w:val="nil"/>
            </w:tcBorders>
            <w:tcMar>
              <w:top w:w="210" w:type="dxa"/>
              <w:left w:w="210" w:type="dxa"/>
              <w:bottom w:w="210" w:type="dxa"/>
              <w:right w:w="210" w:type="dxa"/>
            </w:tcMar>
            <w:vAlign w:val="bottom"/>
            <w:hideMark/>
          </w:tcPr>
          <w:p w14:paraId="34450DB7" w14:textId="77777777" w:rsidR="00F5547C" w:rsidRPr="00F81BF7" w:rsidRDefault="00F5547C" w:rsidP="00F5547C">
            <w:pPr>
              <w:spacing w:after="0" w:line="330" w:lineRule="atLeast"/>
              <w:ind w:left="141"/>
              <w:jc w:val="center"/>
              <w:textAlignment w:val="baseline"/>
              <w:rPr>
                <w:rFonts w:ascii="Segoe UI" w:eastAsia="Times New Roman" w:hAnsi="Segoe UI" w:cs="Segoe UI"/>
                <w:color w:val="444444"/>
                <w:sz w:val="20"/>
                <w:szCs w:val="20"/>
                <w:lang w:val="pt-BR"/>
              </w:rPr>
            </w:pPr>
            <w:proofErr w:type="spellStart"/>
            <w:r w:rsidRPr="00F81BF7">
              <w:rPr>
                <w:rFonts w:ascii="Segoe UI" w:eastAsia="Times New Roman" w:hAnsi="Segoe UI" w:cs="Segoe UI"/>
                <w:b/>
                <w:bCs/>
                <w:color w:val="444444"/>
                <w:sz w:val="20"/>
                <w:szCs w:val="20"/>
                <w:bdr w:val="none" w:sz="0" w:space="0" w:color="auto" w:frame="1"/>
                <w:lang w:val="pt-BR"/>
              </w:rPr>
              <w:t>Email</w:t>
            </w:r>
            <w:proofErr w:type="spellEnd"/>
          </w:p>
        </w:tc>
        <w:tc>
          <w:tcPr>
            <w:tcW w:w="2798" w:type="dxa"/>
            <w:tcBorders>
              <w:top w:val="nil"/>
              <w:left w:val="nil"/>
              <w:bottom w:val="nil"/>
              <w:right w:val="nil"/>
            </w:tcBorders>
            <w:tcMar>
              <w:top w:w="210" w:type="dxa"/>
              <w:left w:w="210" w:type="dxa"/>
              <w:bottom w:w="210" w:type="dxa"/>
              <w:right w:w="210" w:type="dxa"/>
            </w:tcMar>
            <w:vAlign w:val="bottom"/>
            <w:hideMark/>
          </w:tcPr>
          <w:p w14:paraId="582BF368" w14:textId="66D547CE" w:rsidR="00F5547C" w:rsidRPr="00F81BF7" w:rsidRDefault="00E75645" w:rsidP="001D7DA2">
            <w:pPr>
              <w:spacing w:after="0" w:line="330" w:lineRule="atLeast"/>
              <w:ind w:left="141"/>
              <w:textAlignment w:val="baseline"/>
              <w:rPr>
                <w:rFonts w:ascii="Segoe UI" w:eastAsia="Times New Roman" w:hAnsi="Segoe UI" w:cs="Segoe UI"/>
                <w:color w:val="444444"/>
                <w:sz w:val="20"/>
                <w:szCs w:val="20"/>
                <w:lang w:val="pt-BR"/>
              </w:rPr>
            </w:pPr>
            <w:r>
              <w:rPr>
                <w:rFonts w:ascii="Segoe UI" w:eastAsia="Times New Roman" w:hAnsi="Segoe UI" w:cs="Segoe UI"/>
                <w:b/>
                <w:bCs/>
                <w:color w:val="444444"/>
                <w:sz w:val="20"/>
                <w:szCs w:val="20"/>
                <w:bdr w:val="none" w:sz="0" w:space="0" w:color="auto" w:frame="1"/>
                <w:lang w:val="pt-BR"/>
              </w:rPr>
              <w:t>Endereço</w:t>
            </w:r>
          </w:p>
        </w:tc>
      </w:tr>
      <w:tr w:rsidR="00F5547C" w:rsidRPr="00F81BF7" w14:paraId="6CE74909" w14:textId="77777777" w:rsidTr="00F821B7">
        <w:trPr>
          <w:jc w:val="center"/>
        </w:trPr>
        <w:tc>
          <w:tcPr>
            <w:tcW w:w="3700" w:type="dxa"/>
            <w:tcBorders>
              <w:top w:val="nil"/>
              <w:left w:val="nil"/>
              <w:bottom w:val="nil"/>
              <w:right w:val="nil"/>
            </w:tcBorders>
            <w:tcMar>
              <w:top w:w="210" w:type="dxa"/>
              <w:left w:w="210" w:type="dxa"/>
              <w:bottom w:w="210" w:type="dxa"/>
              <w:right w:w="210" w:type="dxa"/>
            </w:tcMar>
            <w:vAlign w:val="bottom"/>
            <w:hideMark/>
          </w:tcPr>
          <w:p w14:paraId="280B05D4" w14:textId="7E9ED7E0" w:rsidR="00F5547C" w:rsidRPr="00F81BF7" w:rsidRDefault="00F5547C" w:rsidP="00F5547C">
            <w:pPr>
              <w:spacing w:after="450" w:line="330" w:lineRule="atLeast"/>
              <w:ind w:left="59"/>
              <w:jc w:val="center"/>
              <w:textAlignment w:val="baseline"/>
              <w:rPr>
                <w:rFonts w:ascii="Segoe UI" w:eastAsia="Times New Roman" w:hAnsi="Segoe UI" w:cs="Segoe UI"/>
                <w:color w:val="444444"/>
                <w:sz w:val="20"/>
                <w:szCs w:val="20"/>
                <w:lang w:val="pt-BR"/>
              </w:rPr>
            </w:pPr>
            <w:r w:rsidRPr="00F81BF7">
              <w:rPr>
                <w:rFonts w:ascii="Segoe UI" w:eastAsia="Times New Roman" w:hAnsi="Segoe UI" w:cs="Segoe UI"/>
                <w:color w:val="444444"/>
                <w:sz w:val="20"/>
                <w:szCs w:val="20"/>
                <w:lang w:val="pt-BR"/>
              </w:rPr>
              <w:t xml:space="preserve">Para informações pessoais </w:t>
            </w:r>
            <w:r w:rsidR="00E75645">
              <w:rPr>
                <w:rFonts w:ascii="Segoe UI" w:eastAsia="Times New Roman" w:hAnsi="Segoe UI" w:cs="Segoe UI"/>
                <w:color w:val="444444"/>
                <w:sz w:val="20"/>
                <w:szCs w:val="20"/>
                <w:lang w:val="pt-BR"/>
              </w:rPr>
              <w:t>coletadas</w:t>
            </w:r>
            <w:r w:rsidRPr="00F81BF7">
              <w:rPr>
                <w:rFonts w:ascii="Segoe UI" w:eastAsia="Times New Roman" w:hAnsi="Segoe UI" w:cs="Segoe UI"/>
                <w:color w:val="444444"/>
                <w:sz w:val="20"/>
                <w:szCs w:val="20"/>
                <w:lang w:val="pt-BR"/>
              </w:rPr>
              <w:t xml:space="preserve"> de indivíduos DENTRO DA Europa e MENA, as perguntas enviadas por escrito podem ser dirigidas ao responsável de proteção de dados para:</w:t>
            </w:r>
          </w:p>
        </w:tc>
        <w:tc>
          <w:tcPr>
            <w:tcW w:w="3691" w:type="dxa"/>
            <w:tcBorders>
              <w:top w:val="nil"/>
              <w:left w:val="nil"/>
              <w:bottom w:val="nil"/>
              <w:right w:val="nil"/>
            </w:tcBorders>
            <w:tcMar>
              <w:top w:w="210" w:type="dxa"/>
              <w:left w:w="210" w:type="dxa"/>
              <w:bottom w:w="210" w:type="dxa"/>
              <w:right w:w="210" w:type="dxa"/>
            </w:tcMar>
            <w:vAlign w:val="center"/>
            <w:hideMark/>
          </w:tcPr>
          <w:p w14:paraId="49EB661D" w14:textId="77777777" w:rsidR="00F5547C" w:rsidRPr="00F81BF7" w:rsidRDefault="005B0F6C" w:rsidP="00F5547C">
            <w:pPr>
              <w:spacing w:after="0" w:line="330" w:lineRule="atLeast"/>
              <w:jc w:val="center"/>
              <w:textAlignment w:val="baseline"/>
              <w:rPr>
                <w:rFonts w:ascii="Segoe UI" w:eastAsia="Times New Roman" w:hAnsi="Segoe UI" w:cs="Segoe UI"/>
                <w:color w:val="444444"/>
                <w:sz w:val="20"/>
                <w:szCs w:val="20"/>
                <w:lang w:val="pt-BR"/>
              </w:rPr>
            </w:pPr>
            <w:hyperlink r:id="rId13" w:history="1">
              <w:r w:rsidR="00455EFF" w:rsidRPr="00F81BF7">
                <w:rPr>
                  <w:rFonts w:ascii="Segoe UI" w:eastAsia="Times New Roman" w:hAnsi="Segoe UI" w:cs="Segoe UI"/>
                  <w:color w:val="CB0F41"/>
                  <w:sz w:val="20"/>
                  <w:szCs w:val="20"/>
                  <w:u w:val="single"/>
                  <w:bdr w:val="none" w:sz="0" w:space="0" w:color="auto" w:frame="1"/>
                  <w:lang w:val="pt-BR"/>
                </w:rPr>
                <w:t>Dataprotection.emena@softline.com</w:t>
              </w:r>
            </w:hyperlink>
          </w:p>
        </w:tc>
        <w:tc>
          <w:tcPr>
            <w:tcW w:w="2798" w:type="dxa"/>
            <w:tcBorders>
              <w:top w:val="nil"/>
              <w:left w:val="nil"/>
              <w:bottom w:val="nil"/>
              <w:right w:val="nil"/>
            </w:tcBorders>
            <w:tcMar>
              <w:top w:w="210" w:type="dxa"/>
              <w:left w:w="210" w:type="dxa"/>
              <w:bottom w:w="210" w:type="dxa"/>
              <w:right w:w="210" w:type="dxa"/>
            </w:tcMar>
            <w:vAlign w:val="center"/>
            <w:hideMark/>
          </w:tcPr>
          <w:p w14:paraId="66B9470A" w14:textId="77777777" w:rsidR="00F5547C" w:rsidRPr="0033669B" w:rsidRDefault="00F5547C" w:rsidP="00F5547C">
            <w:pPr>
              <w:spacing w:after="0" w:line="330" w:lineRule="atLeast"/>
              <w:ind w:left="141"/>
              <w:jc w:val="center"/>
              <w:textAlignment w:val="baseline"/>
              <w:rPr>
                <w:rFonts w:ascii="Segoe UI" w:eastAsia="Times New Roman" w:hAnsi="Segoe UI" w:cs="Segoe UI"/>
                <w:color w:val="444444"/>
                <w:sz w:val="20"/>
                <w:szCs w:val="20"/>
                <w:lang w:val="en-GB"/>
              </w:rPr>
            </w:pPr>
            <w:proofErr w:type="spellStart"/>
            <w:r w:rsidRPr="0033669B">
              <w:rPr>
                <w:rFonts w:ascii="Segoe UI" w:eastAsia="Times New Roman" w:hAnsi="Segoe UI" w:cs="Segoe UI"/>
                <w:b/>
                <w:bCs/>
                <w:color w:val="444444"/>
                <w:sz w:val="20"/>
                <w:szCs w:val="20"/>
                <w:bdr w:val="none" w:sz="0" w:space="0" w:color="auto" w:frame="1"/>
                <w:lang w:val="en-GB"/>
              </w:rPr>
              <w:t>Londres</w:t>
            </w:r>
            <w:proofErr w:type="spellEnd"/>
            <w:r w:rsidRPr="0033669B">
              <w:rPr>
                <w:rFonts w:ascii="Segoe UI" w:eastAsia="Times New Roman" w:hAnsi="Segoe UI" w:cs="Segoe UI"/>
                <w:color w:val="444444"/>
                <w:sz w:val="20"/>
                <w:szCs w:val="20"/>
                <w:lang w:val="en-GB"/>
              </w:rPr>
              <w:br/>
              <w:t>26-28 Hammersmith Grove, London W6 7HA, UK</w:t>
            </w:r>
          </w:p>
        </w:tc>
      </w:tr>
      <w:tr w:rsidR="00F5547C" w:rsidRPr="00F81BF7" w14:paraId="2B800435" w14:textId="77777777" w:rsidTr="00F821B7">
        <w:trPr>
          <w:trHeight w:val="1230"/>
          <w:jc w:val="center"/>
        </w:trPr>
        <w:tc>
          <w:tcPr>
            <w:tcW w:w="3700" w:type="dxa"/>
            <w:tcBorders>
              <w:top w:val="nil"/>
              <w:left w:val="nil"/>
              <w:bottom w:val="nil"/>
              <w:right w:val="nil"/>
            </w:tcBorders>
            <w:tcMar>
              <w:top w:w="210" w:type="dxa"/>
              <w:left w:w="210" w:type="dxa"/>
              <w:bottom w:w="210" w:type="dxa"/>
              <w:right w:w="210" w:type="dxa"/>
            </w:tcMar>
            <w:vAlign w:val="center"/>
            <w:hideMark/>
          </w:tcPr>
          <w:p w14:paraId="7FE9C884" w14:textId="31C8ADCB" w:rsidR="00F5547C" w:rsidRPr="00F81BF7" w:rsidRDefault="00F5547C" w:rsidP="00F5547C">
            <w:pPr>
              <w:spacing w:after="450" w:line="330" w:lineRule="atLeast"/>
              <w:jc w:val="center"/>
              <w:textAlignment w:val="baseline"/>
              <w:rPr>
                <w:rFonts w:ascii="Segoe UI" w:eastAsia="Times New Roman" w:hAnsi="Segoe UI" w:cs="Segoe UI"/>
                <w:color w:val="444444"/>
                <w:sz w:val="20"/>
                <w:szCs w:val="20"/>
                <w:lang w:val="pt-BR"/>
              </w:rPr>
            </w:pPr>
            <w:r w:rsidRPr="00F81BF7">
              <w:rPr>
                <w:rFonts w:ascii="Segoe UI" w:eastAsia="Times New Roman" w:hAnsi="Segoe UI" w:cs="Segoe UI"/>
                <w:color w:val="444444"/>
                <w:sz w:val="20"/>
                <w:szCs w:val="20"/>
                <w:lang w:val="pt-BR"/>
              </w:rPr>
              <w:t xml:space="preserve">Para informações pessoais </w:t>
            </w:r>
            <w:r w:rsidR="00E75645">
              <w:rPr>
                <w:rFonts w:ascii="Segoe UI" w:eastAsia="Times New Roman" w:hAnsi="Segoe UI" w:cs="Segoe UI"/>
                <w:color w:val="444444"/>
                <w:sz w:val="20"/>
                <w:szCs w:val="20"/>
                <w:lang w:val="pt-BR"/>
              </w:rPr>
              <w:t>coletadas</w:t>
            </w:r>
            <w:r w:rsidRPr="00F81BF7">
              <w:rPr>
                <w:rFonts w:ascii="Segoe UI" w:eastAsia="Times New Roman" w:hAnsi="Segoe UI" w:cs="Segoe UI"/>
                <w:color w:val="444444"/>
                <w:sz w:val="20"/>
                <w:szCs w:val="20"/>
                <w:lang w:val="pt-BR"/>
              </w:rPr>
              <w:t xml:space="preserve"> dos indivíduos DENTRO DE LATAM, as perguntas enviadas por escrito podem ser dirigidas ao responsável de proteção de dados para:</w:t>
            </w:r>
          </w:p>
        </w:tc>
        <w:tc>
          <w:tcPr>
            <w:tcW w:w="3691" w:type="dxa"/>
            <w:tcBorders>
              <w:top w:val="nil"/>
              <w:left w:val="nil"/>
              <w:bottom w:val="nil"/>
              <w:right w:val="nil"/>
            </w:tcBorders>
            <w:tcMar>
              <w:top w:w="210" w:type="dxa"/>
              <w:left w:w="210" w:type="dxa"/>
              <w:bottom w:w="210" w:type="dxa"/>
              <w:right w:w="210" w:type="dxa"/>
            </w:tcMar>
            <w:vAlign w:val="center"/>
            <w:hideMark/>
          </w:tcPr>
          <w:p w14:paraId="46BE5FAC" w14:textId="77777777" w:rsidR="00F5547C" w:rsidRPr="00F81BF7" w:rsidRDefault="005B0F6C" w:rsidP="00F5547C">
            <w:pPr>
              <w:spacing w:after="0" w:line="330" w:lineRule="atLeast"/>
              <w:jc w:val="center"/>
              <w:textAlignment w:val="baseline"/>
              <w:rPr>
                <w:rFonts w:ascii="Segoe UI" w:eastAsia="Times New Roman" w:hAnsi="Segoe UI" w:cs="Segoe UI"/>
                <w:color w:val="444444"/>
                <w:sz w:val="20"/>
                <w:szCs w:val="20"/>
                <w:lang w:val="pt-BR"/>
              </w:rPr>
            </w:pPr>
            <w:hyperlink r:id="rId14" w:history="1">
              <w:r w:rsidR="00455EFF" w:rsidRPr="00F81BF7">
                <w:rPr>
                  <w:rFonts w:ascii="Segoe UI" w:eastAsia="Times New Roman" w:hAnsi="Segoe UI" w:cs="Segoe UI"/>
                  <w:color w:val="CB0F41"/>
                  <w:sz w:val="20"/>
                  <w:szCs w:val="20"/>
                  <w:u w:val="single"/>
                  <w:bdr w:val="none" w:sz="0" w:space="0" w:color="auto" w:frame="1"/>
                  <w:lang w:val="pt-BR"/>
                </w:rPr>
                <w:t>Dataprotection.LATAM@softline.com</w:t>
              </w:r>
            </w:hyperlink>
          </w:p>
        </w:tc>
        <w:tc>
          <w:tcPr>
            <w:tcW w:w="2798" w:type="dxa"/>
            <w:tcBorders>
              <w:top w:val="nil"/>
              <w:left w:val="nil"/>
              <w:bottom w:val="nil"/>
              <w:right w:val="nil"/>
            </w:tcBorders>
            <w:tcMar>
              <w:top w:w="210" w:type="dxa"/>
              <w:left w:w="210" w:type="dxa"/>
              <w:bottom w:w="210" w:type="dxa"/>
              <w:right w:w="210" w:type="dxa"/>
            </w:tcMar>
            <w:vAlign w:val="center"/>
            <w:hideMark/>
          </w:tcPr>
          <w:p w14:paraId="10691CBC" w14:textId="77777777" w:rsidR="00F5547C" w:rsidRPr="00F81BF7" w:rsidRDefault="00F5547C" w:rsidP="00F5547C">
            <w:pPr>
              <w:spacing w:after="0" w:line="330" w:lineRule="atLeast"/>
              <w:ind w:left="141"/>
              <w:jc w:val="center"/>
              <w:textAlignment w:val="baseline"/>
              <w:rPr>
                <w:rFonts w:ascii="Segoe UI" w:eastAsia="Times New Roman" w:hAnsi="Segoe UI" w:cs="Segoe UI"/>
                <w:color w:val="444444"/>
                <w:sz w:val="20"/>
                <w:szCs w:val="20"/>
                <w:lang w:val="pt-BR"/>
              </w:rPr>
            </w:pPr>
            <w:r w:rsidRPr="00F81BF7">
              <w:rPr>
                <w:rFonts w:ascii="Segoe UI" w:eastAsia="Times New Roman" w:hAnsi="Segoe UI" w:cs="Segoe UI"/>
                <w:b/>
                <w:bCs/>
                <w:color w:val="444444"/>
                <w:sz w:val="20"/>
                <w:szCs w:val="20"/>
                <w:bdr w:val="none" w:sz="0" w:space="0" w:color="auto" w:frame="1"/>
                <w:lang w:val="pt-BR"/>
              </w:rPr>
              <w:t>Buenos Aires</w:t>
            </w:r>
            <w:r w:rsidRPr="00F81BF7">
              <w:rPr>
                <w:rFonts w:ascii="Segoe UI" w:eastAsia="Times New Roman" w:hAnsi="Segoe UI" w:cs="Segoe UI"/>
                <w:color w:val="444444"/>
                <w:sz w:val="20"/>
                <w:szCs w:val="20"/>
                <w:lang w:val="pt-BR"/>
              </w:rPr>
              <w:br/>
              <w:t>Maipú 939, Cidade Autónoma de Buenos Aires, Argentina, C1006</w:t>
            </w:r>
          </w:p>
        </w:tc>
      </w:tr>
      <w:tr w:rsidR="00F5547C" w:rsidRPr="00F81BF7" w14:paraId="76E59D13" w14:textId="77777777" w:rsidTr="00F821B7">
        <w:trPr>
          <w:trHeight w:val="1050"/>
          <w:jc w:val="center"/>
        </w:trPr>
        <w:tc>
          <w:tcPr>
            <w:tcW w:w="3700" w:type="dxa"/>
            <w:tcBorders>
              <w:top w:val="nil"/>
              <w:left w:val="nil"/>
              <w:bottom w:val="nil"/>
              <w:right w:val="nil"/>
            </w:tcBorders>
            <w:tcMar>
              <w:top w:w="210" w:type="dxa"/>
              <w:left w:w="210" w:type="dxa"/>
              <w:bottom w:w="210" w:type="dxa"/>
              <w:right w:w="210" w:type="dxa"/>
            </w:tcMar>
            <w:vAlign w:val="center"/>
            <w:hideMark/>
          </w:tcPr>
          <w:p w14:paraId="692E29A9" w14:textId="65A6A2A4" w:rsidR="00F5547C" w:rsidRPr="00F81BF7" w:rsidRDefault="00F5547C" w:rsidP="00F5547C">
            <w:pPr>
              <w:spacing w:after="450" w:line="330" w:lineRule="atLeast"/>
              <w:ind w:left="59"/>
              <w:jc w:val="center"/>
              <w:textAlignment w:val="baseline"/>
              <w:rPr>
                <w:rFonts w:ascii="Segoe UI" w:eastAsia="Times New Roman" w:hAnsi="Segoe UI" w:cs="Segoe UI"/>
                <w:color w:val="444444"/>
                <w:sz w:val="20"/>
                <w:szCs w:val="20"/>
                <w:lang w:val="pt-BR"/>
              </w:rPr>
            </w:pPr>
            <w:r w:rsidRPr="00F81BF7">
              <w:rPr>
                <w:rFonts w:ascii="Segoe UI" w:eastAsia="Times New Roman" w:hAnsi="Segoe UI" w:cs="Segoe UI"/>
                <w:color w:val="444444"/>
                <w:sz w:val="20"/>
                <w:szCs w:val="20"/>
                <w:lang w:val="pt-BR"/>
              </w:rPr>
              <w:t xml:space="preserve">Para informações pessoais </w:t>
            </w:r>
            <w:r w:rsidR="00E75645">
              <w:rPr>
                <w:rFonts w:ascii="Segoe UI" w:eastAsia="Times New Roman" w:hAnsi="Segoe UI" w:cs="Segoe UI"/>
                <w:color w:val="444444"/>
                <w:sz w:val="20"/>
                <w:szCs w:val="20"/>
                <w:lang w:val="pt-BR"/>
              </w:rPr>
              <w:t>coletadas</w:t>
            </w:r>
            <w:r w:rsidRPr="00F81BF7">
              <w:rPr>
                <w:rFonts w:ascii="Segoe UI" w:eastAsia="Times New Roman" w:hAnsi="Segoe UI" w:cs="Segoe UI"/>
                <w:color w:val="444444"/>
                <w:sz w:val="20"/>
                <w:szCs w:val="20"/>
                <w:lang w:val="pt-BR"/>
              </w:rPr>
              <w:t xml:space="preserve"> dos indivíduos DENTRO DA INDIA, as perguntas enviadas por escrito podem ser dirigidas ao responsável de proteção de dados para:</w:t>
            </w:r>
          </w:p>
        </w:tc>
        <w:tc>
          <w:tcPr>
            <w:tcW w:w="3691" w:type="dxa"/>
            <w:tcBorders>
              <w:top w:val="nil"/>
              <w:left w:val="nil"/>
              <w:bottom w:val="nil"/>
              <w:right w:val="nil"/>
            </w:tcBorders>
            <w:tcMar>
              <w:top w:w="210" w:type="dxa"/>
              <w:left w:w="210" w:type="dxa"/>
              <w:bottom w:w="210" w:type="dxa"/>
              <w:right w:w="210" w:type="dxa"/>
            </w:tcMar>
            <w:vAlign w:val="center"/>
            <w:hideMark/>
          </w:tcPr>
          <w:p w14:paraId="2B013261" w14:textId="77777777" w:rsidR="00F5547C" w:rsidRPr="00F81BF7" w:rsidRDefault="005B0F6C" w:rsidP="00F5547C">
            <w:pPr>
              <w:spacing w:after="0" w:line="330" w:lineRule="atLeast"/>
              <w:jc w:val="center"/>
              <w:textAlignment w:val="baseline"/>
              <w:rPr>
                <w:rFonts w:ascii="Segoe UI" w:eastAsia="Times New Roman" w:hAnsi="Segoe UI" w:cs="Segoe UI"/>
                <w:color w:val="444444"/>
                <w:sz w:val="20"/>
                <w:szCs w:val="20"/>
                <w:lang w:val="pt-BR"/>
              </w:rPr>
            </w:pPr>
            <w:hyperlink r:id="rId15" w:history="1">
              <w:r w:rsidR="00455EFF" w:rsidRPr="00F81BF7">
                <w:rPr>
                  <w:rFonts w:ascii="Segoe UI" w:eastAsia="Times New Roman" w:hAnsi="Segoe UI" w:cs="Segoe UI"/>
                  <w:color w:val="CB0F41"/>
                  <w:sz w:val="20"/>
                  <w:szCs w:val="20"/>
                  <w:u w:val="single"/>
                  <w:bdr w:val="none" w:sz="0" w:space="0" w:color="auto" w:frame="1"/>
                  <w:lang w:val="pt-BR"/>
                </w:rPr>
                <w:t>Dataprotection.india@softline.com</w:t>
              </w:r>
            </w:hyperlink>
            <w:r w:rsidR="00455EFF" w:rsidRPr="00F81BF7">
              <w:rPr>
                <w:rFonts w:ascii="Segoe UI" w:eastAsia="Times New Roman" w:hAnsi="Segoe UI" w:cs="Segoe UI"/>
                <w:color w:val="444444"/>
                <w:sz w:val="20"/>
                <w:szCs w:val="20"/>
                <w:lang w:val="pt-BR"/>
              </w:rPr>
              <w:t> </w:t>
            </w:r>
          </w:p>
        </w:tc>
        <w:tc>
          <w:tcPr>
            <w:tcW w:w="2798" w:type="dxa"/>
            <w:tcBorders>
              <w:top w:val="nil"/>
              <w:left w:val="nil"/>
              <w:bottom w:val="nil"/>
              <w:right w:val="nil"/>
            </w:tcBorders>
            <w:tcMar>
              <w:top w:w="210" w:type="dxa"/>
              <w:left w:w="210" w:type="dxa"/>
              <w:bottom w:w="210" w:type="dxa"/>
              <w:right w:w="210" w:type="dxa"/>
            </w:tcMar>
            <w:vAlign w:val="center"/>
            <w:hideMark/>
          </w:tcPr>
          <w:p w14:paraId="67F681FC" w14:textId="77777777" w:rsidR="00F5547C" w:rsidRPr="0033669B" w:rsidRDefault="00F5547C" w:rsidP="00F5547C">
            <w:pPr>
              <w:spacing w:after="0" w:line="330" w:lineRule="atLeast"/>
              <w:ind w:left="179"/>
              <w:jc w:val="center"/>
              <w:textAlignment w:val="baseline"/>
              <w:rPr>
                <w:rFonts w:ascii="Segoe UI" w:eastAsia="Times New Roman" w:hAnsi="Segoe UI" w:cs="Segoe UI"/>
                <w:color w:val="444444"/>
                <w:sz w:val="20"/>
                <w:szCs w:val="20"/>
                <w:lang w:val="en-GB"/>
              </w:rPr>
            </w:pPr>
            <w:r w:rsidRPr="0033669B">
              <w:rPr>
                <w:rFonts w:ascii="Segoe UI" w:eastAsia="Times New Roman" w:hAnsi="Segoe UI" w:cs="Segoe UI"/>
                <w:b/>
                <w:bCs/>
                <w:color w:val="444444"/>
                <w:sz w:val="20"/>
                <w:szCs w:val="20"/>
                <w:bdr w:val="none" w:sz="0" w:space="0" w:color="auto" w:frame="1"/>
                <w:lang w:val="en-GB"/>
              </w:rPr>
              <w:t>New Delhi (Gurugram)</w:t>
            </w:r>
            <w:r w:rsidRPr="0033669B">
              <w:rPr>
                <w:rFonts w:ascii="Segoe UI" w:eastAsia="Times New Roman" w:hAnsi="Segoe UI" w:cs="Segoe UI"/>
                <w:color w:val="444444"/>
                <w:sz w:val="20"/>
                <w:szCs w:val="20"/>
                <w:lang w:val="en-GB"/>
              </w:rPr>
              <w:br/>
              <w:t>Unit No -515, 5th Floor, MGF Metropolis Mall, MG Road, Gurugram (Gurgaon), 122002, India</w:t>
            </w:r>
          </w:p>
        </w:tc>
      </w:tr>
      <w:tr w:rsidR="00F5547C" w:rsidRPr="00F81BF7" w14:paraId="36F6FC42" w14:textId="77777777" w:rsidTr="00F821B7">
        <w:trPr>
          <w:jc w:val="center"/>
        </w:trPr>
        <w:tc>
          <w:tcPr>
            <w:tcW w:w="3700" w:type="dxa"/>
            <w:tcBorders>
              <w:top w:val="nil"/>
              <w:left w:val="nil"/>
              <w:bottom w:val="nil"/>
              <w:right w:val="nil"/>
            </w:tcBorders>
            <w:tcMar>
              <w:top w:w="210" w:type="dxa"/>
              <w:left w:w="210" w:type="dxa"/>
              <w:bottom w:w="210" w:type="dxa"/>
              <w:right w:w="210" w:type="dxa"/>
            </w:tcMar>
            <w:vAlign w:val="center"/>
            <w:hideMark/>
          </w:tcPr>
          <w:p w14:paraId="61C7DDC2" w14:textId="21C3FB80" w:rsidR="00F5547C" w:rsidRPr="00F81BF7" w:rsidRDefault="00F5547C" w:rsidP="00F5547C">
            <w:pPr>
              <w:spacing w:after="450" w:line="330" w:lineRule="atLeast"/>
              <w:jc w:val="center"/>
              <w:textAlignment w:val="baseline"/>
              <w:rPr>
                <w:rFonts w:ascii="Segoe UI" w:eastAsia="Times New Roman" w:hAnsi="Segoe UI" w:cs="Segoe UI"/>
                <w:color w:val="444444"/>
                <w:sz w:val="20"/>
                <w:szCs w:val="20"/>
                <w:lang w:val="pt-BR"/>
              </w:rPr>
            </w:pPr>
            <w:r w:rsidRPr="00F81BF7">
              <w:rPr>
                <w:rFonts w:ascii="Segoe UI" w:eastAsia="Times New Roman" w:hAnsi="Segoe UI" w:cs="Segoe UI"/>
                <w:color w:val="444444"/>
                <w:sz w:val="20"/>
                <w:szCs w:val="20"/>
                <w:lang w:val="pt-BR"/>
              </w:rPr>
              <w:t xml:space="preserve">Para informações pessoais </w:t>
            </w:r>
            <w:r w:rsidR="00E75645">
              <w:rPr>
                <w:rFonts w:ascii="Segoe UI" w:eastAsia="Times New Roman" w:hAnsi="Segoe UI" w:cs="Segoe UI"/>
                <w:color w:val="444444"/>
                <w:sz w:val="20"/>
                <w:szCs w:val="20"/>
                <w:lang w:val="pt-BR"/>
              </w:rPr>
              <w:t>coletadas</w:t>
            </w:r>
            <w:r w:rsidRPr="00F81BF7">
              <w:rPr>
                <w:rFonts w:ascii="Segoe UI" w:eastAsia="Times New Roman" w:hAnsi="Segoe UI" w:cs="Segoe UI"/>
                <w:color w:val="444444"/>
                <w:sz w:val="20"/>
                <w:szCs w:val="20"/>
                <w:lang w:val="pt-BR"/>
              </w:rPr>
              <w:t xml:space="preserve"> dos indivíduos DENTRO DE APAC as perguntas enviadas por escrito podem ser dirigidas ao responsável de proteção de dados para:</w:t>
            </w:r>
          </w:p>
        </w:tc>
        <w:tc>
          <w:tcPr>
            <w:tcW w:w="3691" w:type="dxa"/>
            <w:tcBorders>
              <w:top w:val="nil"/>
              <w:left w:val="nil"/>
              <w:bottom w:val="nil"/>
              <w:right w:val="nil"/>
            </w:tcBorders>
            <w:tcMar>
              <w:top w:w="210" w:type="dxa"/>
              <w:left w:w="210" w:type="dxa"/>
              <w:bottom w:w="210" w:type="dxa"/>
              <w:right w:w="210" w:type="dxa"/>
            </w:tcMar>
            <w:vAlign w:val="center"/>
            <w:hideMark/>
          </w:tcPr>
          <w:p w14:paraId="4B933F0E" w14:textId="77777777" w:rsidR="00F5547C" w:rsidRPr="00F81BF7" w:rsidRDefault="005B0F6C" w:rsidP="00F5547C">
            <w:pPr>
              <w:spacing w:after="0" w:line="330" w:lineRule="atLeast"/>
              <w:jc w:val="center"/>
              <w:textAlignment w:val="baseline"/>
              <w:rPr>
                <w:rFonts w:ascii="Segoe UI" w:eastAsia="Times New Roman" w:hAnsi="Segoe UI" w:cs="Segoe UI"/>
                <w:color w:val="444444"/>
                <w:sz w:val="20"/>
                <w:szCs w:val="20"/>
                <w:lang w:val="pt-BR"/>
              </w:rPr>
            </w:pPr>
            <w:hyperlink r:id="rId16" w:history="1">
              <w:r w:rsidR="00455EFF" w:rsidRPr="00F81BF7">
                <w:rPr>
                  <w:rFonts w:ascii="Segoe UI" w:eastAsia="Times New Roman" w:hAnsi="Segoe UI" w:cs="Segoe UI"/>
                  <w:color w:val="CB0F41"/>
                  <w:sz w:val="20"/>
                  <w:szCs w:val="20"/>
                  <w:u w:val="single"/>
                  <w:bdr w:val="none" w:sz="0" w:space="0" w:color="auto" w:frame="1"/>
                  <w:lang w:val="pt-BR"/>
                </w:rPr>
                <w:t>Dataprotection.APAC@softline.com</w:t>
              </w:r>
            </w:hyperlink>
          </w:p>
        </w:tc>
        <w:tc>
          <w:tcPr>
            <w:tcW w:w="2798" w:type="dxa"/>
            <w:tcBorders>
              <w:top w:val="nil"/>
              <w:left w:val="nil"/>
              <w:bottom w:val="nil"/>
              <w:right w:val="nil"/>
            </w:tcBorders>
            <w:tcMar>
              <w:top w:w="210" w:type="dxa"/>
              <w:left w:w="210" w:type="dxa"/>
              <w:bottom w:w="210" w:type="dxa"/>
              <w:right w:w="210" w:type="dxa"/>
            </w:tcMar>
            <w:vAlign w:val="center"/>
            <w:hideMark/>
          </w:tcPr>
          <w:p w14:paraId="6AE6E548" w14:textId="77777777" w:rsidR="00F5547C" w:rsidRPr="0033669B" w:rsidRDefault="00F5547C" w:rsidP="00F5547C">
            <w:pPr>
              <w:spacing w:after="450" w:line="330" w:lineRule="atLeast"/>
              <w:ind w:left="112"/>
              <w:jc w:val="center"/>
              <w:textAlignment w:val="baseline"/>
              <w:rPr>
                <w:rFonts w:ascii="Segoe UI" w:eastAsia="Times New Roman" w:hAnsi="Segoe UI" w:cs="Segoe UI"/>
                <w:color w:val="444444"/>
                <w:sz w:val="20"/>
                <w:szCs w:val="20"/>
                <w:lang w:val="en-GB"/>
              </w:rPr>
            </w:pPr>
            <w:proofErr w:type="spellStart"/>
            <w:r w:rsidRPr="0033669B">
              <w:rPr>
                <w:rFonts w:ascii="Segoe UI" w:eastAsia="Times New Roman" w:hAnsi="Segoe UI" w:cs="Segoe UI"/>
                <w:color w:val="444444"/>
                <w:sz w:val="20"/>
                <w:szCs w:val="20"/>
                <w:lang w:val="en-GB"/>
              </w:rPr>
              <w:t>Cidade</w:t>
            </w:r>
            <w:proofErr w:type="spellEnd"/>
            <w:r w:rsidRPr="0033669B">
              <w:rPr>
                <w:rFonts w:ascii="Segoe UI" w:eastAsia="Times New Roman" w:hAnsi="Segoe UI" w:cs="Segoe UI"/>
                <w:color w:val="444444"/>
                <w:sz w:val="20"/>
                <w:szCs w:val="20"/>
                <w:lang w:val="en-GB"/>
              </w:rPr>
              <w:t xml:space="preserve"> Ho Chi Minh</w:t>
            </w:r>
            <w:r w:rsidRPr="0033669B">
              <w:rPr>
                <w:rFonts w:ascii="Segoe UI" w:eastAsia="Times New Roman" w:hAnsi="Segoe UI" w:cs="Segoe UI"/>
                <w:color w:val="444444"/>
                <w:sz w:val="20"/>
                <w:szCs w:val="20"/>
                <w:lang w:val="en-GB"/>
              </w:rPr>
              <w:br/>
              <w:t>Viet Dragon Tower, 7th Floor, 141 Nguyen Du Street, Ben Thanh Ward, District 1, Ho Chi Minh City</w:t>
            </w:r>
          </w:p>
        </w:tc>
      </w:tr>
      <w:tr w:rsidR="00F5547C" w:rsidRPr="00F81BF7" w14:paraId="6B6FF170" w14:textId="77777777" w:rsidTr="00F821B7">
        <w:trPr>
          <w:jc w:val="center"/>
        </w:trPr>
        <w:tc>
          <w:tcPr>
            <w:tcW w:w="3700" w:type="dxa"/>
            <w:tcBorders>
              <w:top w:val="nil"/>
              <w:left w:val="nil"/>
              <w:bottom w:val="nil"/>
              <w:right w:val="nil"/>
            </w:tcBorders>
            <w:tcMar>
              <w:top w:w="210" w:type="dxa"/>
              <w:left w:w="210" w:type="dxa"/>
              <w:bottom w:w="210" w:type="dxa"/>
              <w:right w:w="210" w:type="dxa"/>
            </w:tcMar>
            <w:vAlign w:val="center"/>
            <w:hideMark/>
          </w:tcPr>
          <w:p w14:paraId="3C38489E" w14:textId="08342797" w:rsidR="00F5547C" w:rsidRPr="00F81BF7" w:rsidRDefault="00F5547C" w:rsidP="00F5547C">
            <w:pPr>
              <w:spacing w:after="450" w:line="330" w:lineRule="atLeast"/>
              <w:ind w:left="59"/>
              <w:jc w:val="center"/>
              <w:textAlignment w:val="baseline"/>
              <w:rPr>
                <w:rFonts w:ascii="Segoe UI" w:eastAsia="Times New Roman" w:hAnsi="Segoe UI" w:cs="Segoe UI"/>
                <w:color w:val="444444"/>
                <w:sz w:val="20"/>
                <w:szCs w:val="20"/>
                <w:lang w:val="pt-BR"/>
              </w:rPr>
            </w:pPr>
            <w:r w:rsidRPr="00F81BF7">
              <w:rPr>
                <w:rFonts w:ascii="Segoe UI" w:eastAsia="Times New Roman" w:hAnsi="Segoe UI" w:cs="Segoe UI"/>
                <w:color w:val="444444"/>
                <w:sz w:val="20"/>
                <w:szCs w:val="20"/>
                <w:lang w:val="pt-BR"/>
              </w:rPr>
              <w:t xml:space="preserve">Para informações pessoais </w:t>
            </w:r>
            <w:r w:rsidR="00E75645">
              <w:rPr>
                <w:rFonts w:ascii="Segoe UI" w:eastAsia="Times New Roman" w:hAnsi="Segoe UI" w:cs="Segoe UI"/>
                <w:color w:val="444444"/>
                <w:sz w:val="20"/>
                <w:szCs w:val="20"/>
                <w:lang w:val="pt-BR"/>
              </w:rPr>
              <w:t>coletadas</w:t>
            </w:r>
            <w:r w:rsidRPr="00F81BF7">
              <w:rPr>
                <w:rFonts w:ascii="Segoe UI" w:eastAsia="Times New Roman" w:hAnsi="Segoe UI" w:cs="Segoe UI"/>
                <w:color w:val="444444"/>
                <w:sz w:val="20"/>
                <w:szCs w:val="20"/>
                <w:lang w:val="pt-BR"/>
              </w:rPr>
              <w:t xml:space="preserve"> dos indivíduos DENTRO DE CIS as perguntas enviadas por escrito podem ser </w:t>
            </w:r>
            <w:r w:rsidRPr="00F81BF7">
              <w:rPr>
                <w:rFonts w:ascii="Segoe UI" w:eastAsia="Times New Roman" w:hAnsi="Segoe UI" w:cs="Segoe UI"/>
                <w:color w:val="444444"/>
                <w:sz w:val="20"/>
                <w:szCs w:val="20"/>
                <w:lang w:val="pt-BR"/>
              </w:rPr>
              <w:lastRenderedPageBreak/>
              <w:t>dirigidas ao responsável de proteção de dados para:</w:t>
            </w:r>
          </w:p>
        </w:tc>
        <w:tc>
          <w:tcPr>
            <w:tcW w:w="3691" w:type="dxa"/>
            <w:tcBorders>
              <w:top w:val="nil"/>
              <w:left w:val="nil"/>
              <w:bottom w:val="nil"/>
              <w:right w:val="nil"/>
            </w:tcBorders>
            <w:tcMar>
              <w:top w:w="210" w:type="dxa"/>
              <w:left w:w="210" w:type="dxa"/>
              <w:bottom w:w="210" w:type="dxa"/>
              <w:right w:w="210" w:type="dxa"/>
            </w:tcMar>
            <w:vAlign w:val="center"/>
            <w:hideMark/>
          </w:tcPr>
          <w:p w14:paraId="5646AAAA" w14:textId="77777777" w:rsidR="00F5547C" w:rsidRPr="00F81BF7" w:rsidRDefault="005B0F6C" w:rsidP="00F5547C">
            <w:pPr>
              <w:spacing w:after="0" w:line="330" w:lineRule="atLeast"/>
              <w:jc w:val="center"/>
              <w:textAlignment w:val="baseline"/>
              <w:rPr>
                <w:rFonts w:ascii="Segoe UI" w:eastAsia="Times New Roman" w:hAnsi="Segoe UI" w:cs="Segoe UI"/>
                <w:color w:val="444444"/>
                <w:sz w:val="20"/>
                <w:szCs w:val="20"/>
                <w:lang w:val="pt-BR"/>
              </w:rPr>
            </w:pPr>
            <w:hyperlink r:id="rId17" w:history="1">
              <w:r w:rsidR="00455EFF" w:rsidRPr="00F81BF7">
                <w:rPr>
                  <w:rFonts w:ascii="Segoe UI" w:eastAsia="Times New Roman" w:hAnsi="Segoe UI" w:cs="Segoe UI"/>
                  <w:color w:val="CB0F41"/>
                  <w:sz w:val="20"/>
                  <w:szCs w:val="20"/>
                  <w:u w:val="single"/>
                  <w:bdr w:val="none" w:sz="0" w:space="0" w:color="auto" w:frame="1"/>
                  <w:lang w:val="pt-BR"/>
                </w:rPr>
                <w:t>Dataprotection.CIS@softline.com</w:t>
              </w:r>
            </w:hyperlink>
            <w:r w:rsidR="00455EFF" w:rsidRPr="00F81BF7">
              <w:rPr>
                <w:rFonts w:ascii="Segoe UI" w:eastAsia="Times New Roman" w:hAnsi="Segoe UI" w:cs="Segoe UI"/>
                <w:color w:val="444444"/>
                <w:sz w:val="20"/>
                <w:szCs w:val="20"/>
                <w:lang w:val="pt-BR"/>
              </w:rPr>
              <w:t> </w:t>
            </w:r>
          </w:p>
        </w:tc>
        <w:tc>
          <w:tcPr>
            <w:tcW w:w="2798" w:type="dxa"/>
            <w:tcBorders>
              <w:top w:val="nil"/>
              <w:left w:val="nil"/>
              <w:bottom w:val="nil"/>
              <w:right w:val="nil"/>
            </w:tcBorders>
            <w:tcMar>
              <w:top w:w="210" w:type="dxa"/>
              <w:left w:w="210" w:type="dxa"/>
              <w:bottom w:w="210" w:type="dxa"/>
              <w:right w:w="210" w:type="dxa"/>
            </w:tcMar>
            <w:vAlign w:val="center"/>
            <w:hideMark/>
          </w:tcPr>
          <w:p w14:paraId="700E30B8" w14:textId="77777777" w:rsidR="00F5547C" w:rsidRPr="0033669B" w:rsidRDefault="00F5547C" w:rsidP="00F5547C">
            <w:pPr>
              <w:spacing w:after="450" w:line="330" w:lineRule="atLeast"/>
              <w:ind w:left="112"/>
              <w:jc w:val="center"/>
              <w:textAlignment w:val="baseline"/>
              <w:rPr>
                <w:rFonts w:ascii="Segoe UI" w:eastAsia="Times New Roman" w:hAnsi="Segoe UI" w:cs="Segoe UI"/>
                <w:color w:val="444444"/>
                <w:sz w:val="20"/>
                <w:szCs w:val="20"/>
                <w:lang w:val="en-GB"/>
              </w:rPr>
            </w:pPr>
            <w:r w:rsidRPr="0033669B">
              <w:rPr>
                <w:rFonts w:ascii="Segoe UI" w:eastAsia="Times New Roman" w:hAnsi="Segoe UI" w:cs="Segoe UI"/>
                <w:color w:val="444444"/>
                <w:sz w:val="20"/>
                <w:szCs w:val="20"/>
                <w:lang w:val="en-GB"/>
              </w:rPr>
              <w:t xml:space="preserve">Derbenevskaya </w:t>
            </w:r>
            <w:proofErr w:type="spellStart"/>
            <w:r w:rsidRPr="0033669B">
              <w:rPr>
                <w:rFonts w:ascii="Segoe UI" w:eastAsia="Times New Roman" w:hAnsi="Segoe UI" w:cs="Segoe UI"/>
                <w:color w:val="444444"/>
                <w:sz w:val="20"/>
                <w:szCs w:val="20"/>
                <w:lang w:val="en-GB"/>
              </w:rPr>
              <w:t>emb</w:t>
            </w:r>
            <w:proofErr w:type="spellEnd"/>
            <w:r w:rsidRPr="0033669B">
              <w:rPr>
                <w:rFonts w:ascii="Segoe UI" w:eastAsia="Times New Roman" w:hAnsi="Segoe UI" w:cs="Segoe UI"/>
                <w:color w:val="444444"/>
                <w:sz w:val="20"/>
                <w:szCs w:val="20"/>
                <w:lang w:val="en-GB"/>
              </w:rPr>
              <w:t xml:space="preserve">. 7, Building 8, Business Quarters </w:t>
            </w:r>
            <w:r w:rsidRPr="0033669B">
              <w:rPr>
                <w:rFonts w:ascii="Segoe UI" w:eastAsia="Times New Roman" w:hAnsi="Segoe UI" w:cs="Segoe UI"/>
                <w:color w:val="444444"/>
                <w:sz w:val="20"/>
                <w:szCs w:val="20"/>
                <w:lang w:val="en-GB"/>
              </w:rPr>
              <w:lastRenderedPageBreak/>
              <w:t>"</w:t>
            </w:r>
            <w:proofErr w:type="spellStart"/>
            <w:r w:rsidRPr="0033669B">
              <w:rPr>
                <w:rFonts w:ascii="Segoe UI" w:eastAsia="Times New Roman" w:hAnsi="Segoe UI" w:cs="Segoe UI"/>
                <w:color w:val="444444"/>
                <w:sz w:val="20"/>
                <w:szCs w:val="20"/>
                <w:lang w:val="en-GB"/>
              </w:rPr>
              <w:t>Novospassky</w:t>
            </w:r>
            <w:proofErr w:type="spellEnd"/>
            <w:r w:rsidRPr="0033669B">
              <w:rPr>
                <w:rFonts w:ascii="Segoe UI" w:eastAsia="Times New Roman" w:hAnsi="Segoe UI" w:cs="Segoe UI"/>
                <w:color w:val="444444"/>
                <w:sz w:val="20"/>
                <w:szCs w:val="20"/>
                <w:lang w:val="en-GB"/>
              </w:rPr>
              <w:t>", Moscow, Russia, 115114</w:t>
            </w:r>
          </w:p>
        </w:tc>
      </w:tr>
    </w:tbl>
    <w:p w14:paraId="408E336C" w14:textId="32ADC597" w:rsidR="00F5547C" w:rsidRPr="00F81BF7" w:rsidRDefault="00F5547C" w:rsidP="00F821B7">
      <w:pPr>
        <w:shd w:val="clear" w:color="auto" w:fill="FFFFFF"/>
        <w:spacing w:after="0" w:line="330" w:lineRule="atLeast"/>
        <w:ind w:left="567"/>
        <w:textAlignment w:val="baseline"/>
        <w:rPr>
          <w:rFonts w:ascii="Segoe UI" w:eastAsia="Times New Roman" w:hAnsi="Segoe UI" w:cs="Segoe UI"/>
          <w:color w:val="444444"/>
          <w:sz w:val="20"/>
          <w:szCs w:val="20"/>
          <w:lang w:val="pt-BR"/>
        </w:rPr>
      </w:pPr>
      <w:r w:rsidRPr="00F81BF7">
        <w:rPr>
          <w:rFonts w:ascii="Segoe UI" w:eastAsia="Times New Roman" w:hAnsi="Segoe UI" w:cs="Segoe UI"/>
          <w:color w:val="444444"/>
          <w:sz w:val="20"/>
          <w:szCs w:val="20"/>
          <w:lang w:val="pt-BR"/>
        </w:rPr>
        <w:lastRenderedPageBreak/>
        <w:t>Caso tiver algu</w:t>
      </w:r>
      <w:r w:rsidR="00E75645">
        <w:rPr>
          <w:rFonts w:ascii="Segoe UI" w:eastAsia="Times New Roman" w:hAnsi="Segoe UI" w:cs="Segoe UI"/>
          <w:color w:val="444444"/>
          <w:sz w:val="20"/>
          <w:szCs w:val="20"/>
          <w:lang w:val="pt-BR"/>
        </w:rPr>
        <w:t>m</w:t>
      </w:r>
      <w:r w:rsidRPr="00F81BF7">
        <w:rPr>
          <w:rFonts w:ascii="Segoe UI" w:eastAsia="Times New Roman" w:hAnsi="Segoe UI" w:cs="Segoe UI"/>
          <w:color w:val="444444"/>
          <w:sz w:val="20"/>
          <w:szCs w:val="20"/>
          <w:lang w:val="pt-BR"/>
        </w:rPr>
        <w:t xml:space="preserve"> problema não resolvido de privacidade ou de utilização de dados que não conseguimos resolver de modo satisfatório, por favor</w:t>
      </w:r>
      <w:r w:rsidR="00E75645">
        <w:rPr>
          <w:rFonts w:ascii="Segoe UI" w:eastAsia="Times New Roman" w:hAnsi="Segoe UI" w:cs="Segoe UI"/>
          <w:color w:val="444444"/>
          <w:sz w:val="20"/>
          <w:szCs w:val="20"/>
          <w:lang w:val="pt-BR"/>
        </w:rPr>
        <w:t>, nos</w:t>
      </w:r>
      <w:r w:rsidRPr="00F81BF7">
        <w:rPr>
          <w:rFonts w:ascii="Segoe UI" w:eastAsia="Times New Roman" w:hAnsi="Segoe UI" w:cs="Segoe UI"/>
          <w:color w:val="444444"/>
          <w:sz w:val="20"/>
          <w:szCs w:val="20"/>
          <w:lang w:val="pt-BR"/>
        </w:rPr>
        <w:t xml:space="preserve"> informe através dos pontos de contato fornecidos em </w:t>
      </w:r>
      <w:hyperlink r:id="rId18" w:history="1">
        <w:proofErr w:type="spellStart"/>
        <w:r w:rsidRPr="00F81BF7">
          <w:rPr>
            <w:rFonts w:ascii="Segoe UI" w:eastAsia="Times New Roman" w:hAnsi="Segoe UI" w:cs="Segoe UI"/>
            <w:color w:val="CB0F41"/>
            <w:sz w:val="20"/>
            <w:szCs w:val="20"/>
            <w:u w:val="single"/>
            <w:bdr w:val="none" w:sz="0" w:space="0" w:color="auto" w:frame="1"/>
            <w:lang w:val="pt-BR"/>
          </w:rPr>
          <w:t>Speak</w:t>
        </w:r>
        <w:proofErr w:type="spellEnd"/>
        <w:r w:rsidRPr="00F81BF7">
          <w:rPr>
            <w:rFonts w:ascii="Segoe UI" w:eastAsia="Times New Roman" w:hAnsi="Segoe UI" w:cs="Segoe UI"/>
            <w:color w:val="CB0F41"/>
            <w:sz w:val="20"/>
            <w:szCs w:val="20"/>
            <w:u w:val="single"/>
            <w:bdr w:val="none" w:sz="0" w:space="0" w:color="auto" w:frame="1"/>
            <w:lang w:val="pt-BR"/>
          </w:rPr>
          <w:t xml:space="preserve"> UP </w:t>
        </w:r>
        <w:proofErr w:type="spellStart"/>
        <w:r w:rsidRPr="00F81BF7">
          <w:rPr>
            <w:rFonts w:ascii="Segoe UI" w:eastAsia="Times New Roman" w:hAnsi="Segoe UI" w:cs="Segoe UI"/>
            <w:color w:val="CB0F41"/>
            <w:sz w:val="20"/>
            <w:szCs w:val="20"/>
            <w:u w:val="single"/>
            <w:bdr w:val="none" w:sz="0" w:space="0" w:color="auto" w:frame="1"/>
            <w:lang w:val="pt-BR"/>
          </w:rPr>
          <w:t>Policy</w:t>
        </w:r>
        <w:proofErr w:type="spellEnd"/>
        <w:r w:rsidRPr="00F81BF7">
          <w:rPr>
            <w:rFonts w:ascii="Segoe UI" w:eastAsia="Times New Roman" w:hAnsi="Segoe UI" w:cs="Segoe UI"/>
            <w:color w:val="CB0F41"/>
            <w:sz w:val="20"/>
            <w:szCs w:val="20"/>
            <w:u w:val="single"/>
            <w:bdr w:val="none" w:sz="0" w:space="0" w:color="auto" w:frame="1"/>
            <w:lang w:val="pt-BR"/>
          </w:rPr>
          <w:t>.</w:t>
        </w:r>
      </w:hyperlink>
    </w:p>
    <w:p w14:paraId="2A579911" w14:textId="454D1603" w:rsidR="00F5547C" w:rsidRPr="00F821B7" w:rsidRDefault="00F5547C" w:rsidP="00F821B7">
      <w:pPr>
        <w:pStyle w:val="a9"/>
        <w:numPr>
          <w:ilvl w:val="0"/>
          <w:numId w:val="7"/>
        </w:numPr>
        <w:shd w:val="clear" w:color="auto" w:fill="FFFFFF"/>
        <w:spacing w:before="120" w:after="120" w:line="420" w:lineRule="atLeast"/>
        <w:ind w:left="714" w:hanging="357"/>
        <w:textAlignment w:val="baseline"/>
        <w:outlineLvl w:val="2"/>
        <w:rPr>
          <w:rFonts w:ascii="Segoe UI" w:eastAsia="Times New Roman" w:hAnsi="Segoe UI" w:cs="Segoe UI"/>
          <w:b/>
          <w:bCs/>
          <w:color w:val="222222"/>
          <w:sz w:val="20"/>
          <w:szCs w:val="20"/>
          <w:bdr w:val="none" w:sz="0" w:space="0" w:color="auto" w:frame="1"/>
          <w:lang w:val="pt-BR"/>
        </w:rPr>
      </w:pPr>
      <w:r w:rsidRPr="00F81BF7">
        <w:rPr>
          <w:rFonts w:ascii="Segoe UI" w:eastAsia="Times New Roman" w:hAnsi="Segoe UI" w:cs="Segoe UI"/>
          <w:b/>
          <w:bCs/>
          <w:color w:val="222222"/>
          <w:sz w:val="20"/>
          <w:szCs w:val="20"/>
          <w:bdr w:val="none" w:sz="0" w:space="0" w:color="auto" w:frame="1"/>
          <w:lang w:val="pt-BR"/>
        </w:rPr>
        <w:t>Como mantemos esta Política de Privacidade atualizada? </w:t>
      </w:r>
    </w:p>
    <w:p w14:paraId="7D97EB0D" w14:textId="77777777" w:rsidR="00F5547C" w:rsidRPr="00F81BF7" w:rsidRDefault="00F5547C" w:rsidP="00F821B7">
      <w:pPr>
        <w:shd w:val="clear" w:color="auto" w:fill="FFFFFF"/>
        <w:spacing w:after="450" w:line="330" w:lineRule="atLeast"/>
        <w:ind w:left="709"/>
        <w:textAlignment w:val="baseline"/>
        <w:rPr>
          <w:rFonts w:ascii="Segoe UI" w:eastAsia="Times New Roman" w:hAnsi="Segoe UI" w:cs="Segoe UI"/>
          <w:color w:val="444444"/>
          <w:sz w:val="20"/>
          <w:szCs w:val="20"/>
          <w:lang w:val="pt-BR"/>
        </w:rPr>
      </w:pPr>
      <w:r w:rsidRPr="00F81BF7">
        <w:rPr>
          <w:rFonts w:ascii="Segoe UI" w:eastAsia="Times New Roman" w:hAnsi="Segoe UI" w:cs="Segoe UI"/>
          <w:color w:val="444444"/>
          <w:sz w:val="20"/>
          <w:szCs w:val="20"/>
          <w:lang w:val="pt-BR"/>
        </w:rPr>
        <w:t>Podemos atualizar esta Política de Privacidade de vez em quando. Se a alterarmos materialmente, tomaremos medidas para o informar sobre a alteração.</w:t>
      </w:r>
    </w:p>
    <w:p w14:paraId="482155AC" w14:textId="77777777" w:rsidR="00F5547C" w:rsidRPr="00F81BF7" w:rsidRDefault="00F5547C" w:rsidP="00F821B7">
      <w:pPr>
        <w:shd w:val="clear" w:color="auto" w:fill="FFFFFF"/>
        <w:spacing w:after="450" w:line="330" w:lineRule="atLeast"/>
        <w:ind w:left="709"/>
        <w:textAlignment w:val="baseline"/>
        <w:rPr>
          <w:rFonts w:ascii="Segoe UI" w:eastAsia="Times New Roman" w:hAnsi="Segoe UI" w:cs="Segoe UI"/>
          <w:color w:val="444444"/>
          <w:sz w:val="20"/>
          <w:szCs w:val="20"/>
          <w:lang w:val="pt-BR"/>
        </w:rPr>
      </w:pPr>
      <w:r w:rsidRPr="00F81BF7">
        <w:rPr>
          <w:rFonts w:ascii="Segoe UI" w:eastAsia="Times New Roman" w:hAnsi="Segoe UI" w:cs="Segoe UI"/>
          <w:color w:val="444444"/>
          <w:sz w:val="20"/>
          <w:szCs w:val="20"/>
          <w:lang w:val="pt-BR"/>
        </w:rPr>
        <w:t>A data na parte inferior desta Política de Privacidade mostra quando foi atualizada pela última vez.</w:t>
      </w:r>
    </w:p>
    <w:p w14:paraId="41E07C61" w14:textId="77777777" w:rsidR="00F5547C" w:rsidRPr="00F81BF7" w:rsidRDefault="00F5547C" w:rsidP="00F821B7">
      <w:pPr>
        <w:shd w:val="clear" w:color="auto" w:fill="FFFFFF"/>
        <w:spacing w:after="0" w:line="330" w:lineRule="atLeast"/>
        <w:ind w:left="709"/>
        <w:textAlignment w:val="baseline"/>
        <w:rPr>
          <w:rFonts w:ascii="Segoe UI" w:eastAsia="Times New Roman" w:hAnsi="Segoe UI" w:cs="Segoe UI"/>
          <w:color w:val="444444"/>
          <w:sz w:val="20"/>
          <w:szCs w:val="20"/>
          <w:lang w:val="pt-BR"/>
        </w:rPr>
      </w:pPr>
      <w:r w:rsidRPr="00F81BF7">
        <w:rPr>
          <w:rFonts w:ascii="Segoe UI" w:eastAsia="Times New Roman" w:hAnsi="Segoe UI" w:cs="Segoe UI"/>
          <w:color w:val="444444"/>
          <w:sz w:val="20"/>
          <w:szCs w:val="20"/>
          <w:lang w:val="pt-BR"/>
        </w:rPr>
        <w:t>18 de outubro de 2021</w:t>
      </w:r>
    </w:p>
    <w:p w14:paraId="5C10675C" w14:textId="77777777" w:rsidR="00482F3D" w:rsidRPr="00F81BF7" w:rsidRDefault="005B0F6C" w:rsidP="00F5547C">
      <w:pPr>
        <w:ind w:left="284"/>
        <w:rPr>
          <w:rFonts w:ascii="Segoe UI" w:hAnsi="Segoe UI" w:cs="Segoe UI"/>
          <w:sz w:val="20"/>
          <w:szCs w:val="20"/>
          <w:lang w:val="pt-BR"/>
        </w:rPr>
      </w:pPr>
    </w:p>
    <w:sectPr w:rsidR="00482F3D" w:rsidRPr="00F81BF7" w:rsidSect="00F5547C">
      <w:pgSz w:w="11906" w:h="16838"/>
      <w:pgMar w:top="851"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3CE"/>
    <w:multiLevelType w:val="hybridMultilevel"/>
    <w:tmpl w:val="DFE4C548"/>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 w15:restartNumberingAfterBreak="0">
    <w:nsid w:val="165A288F"/>
    <w:multiLevelType w:val="hybridMultilevel"/>
    <w:tmpl w:val="79F87AD2"/>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 w15:restartNumberingAfterBreak="0">
    <w:nsid w:val="16D929C1"/>
    <w:multiLevelType w:val="hybridMultilevel"/>
    <w:tmpl w:val="088067CA"/>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 w15:restartNumberingAfterBreak="0">
    <w:nsid w:val="23D26518"/>
    <w:multiLevelType w:val="hybridMultilevel"/>
    <w:tmpl w:val="3F5C387A"/>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 w15:restartNumberingAfterBreak="0">
    <w:nsid w:val="26F5357B"/>
    <w:multiLevelType w:val="hybridMultilevel"/>
    <w:tmpl w:val="BB8463C6"/>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5" w15:restartNumberingAfterBreak="0">
    <w:nsid w:val="2C0E5986"/>
    <w:multiLevelType w:val="multilevel"/>
    <w:tmpl w:val="8B8617C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322F7D44"/>
    <w:multiLevelType w:val="hybridMultilevel"/>
    <w:tmpl w:val="BA7A8870"/>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7" w15:restartNumberingAfterBreak="0">
    <w:nsid w:val="3D0057AB"/>
    <w:multiLevelType w:val="multilevel"/>
    <w:tmpl w:val="22D0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40BA4"/>
    <w:multiLevelType w:val="multilevel"/>
    <w:tmpl w:val="6DB0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441FF"/>
    <w:multiLevelType w:val="multilevel"/>
    <w:tmpl w:val="2C8C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3C33E5"/>
    <w:multiLevelType w:val="multilevel"/>
    <w:tmpl w:val="4FEE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434C38"/>
    <w:multiLevelType w:val="multilevel"/>
    <w:tmpl w:val="A2B8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DF1001"/>
    <w:multiLevelType w:val="hybridMultilevel"/>
    <w:tmpl w:val="EC74D82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7"/>
  </w:num>
  <w:num w:numId="5">
    <w:abstractNumId w:val="11"/>
  </w:num>
  <w:num w:numId="6">
    <w:abstractNumId w:val="5"/>
  </w:num>
  <w:num w:numId="7">
    <w:abstractNumId w:val="12"/>
  </w:num>
  <w:num w:numId="8">
    <w:abstractNumId w:val="6"/>
  </w:num>
  <w:num w:numId="9">
    <w:abstractNumId w:val="0"/>
  </w:num>
  <w:num w:numId="10">
    <w:abstractNumId w:val="4"/>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7C8"/>
    <w:rsid w:val="000F03FC"/>
    <w:rsid w:val="001D7DA2"/>
    <w:rsid w:val="002911FC"/>
    <w:rsid w:val="002E27C8"/>
    <w:rsid w:val="0033669B"/>
    <w:rsid w:val="00371475"/>
    <w:rsid w:val="00455EFF"/>
    <w:rsid w:val="00595A85"/>
    <w:rsid w:val="005B0F6C"/>
    <w:rsid w:val="006E6595"/>
    <w:rsid w:val="007A68FB"/>
    <w:rsid w:val="009D70B4"/>
    <w:rsid w:val="00E75645"/>
    <w:rsid w:val="00F34801"/>
    <w:rsid w:val="00F5547C"/>
    <w:rsid w:val="00F81BF7"/>
    <w:rsid w:val="00F8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ECD7"/>
  <w15:docId w15:val="{97A9A869-9A34-4D02-8398-0BD08955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1475"/>
  </w:style>
  <w:style w:type="paragraph" w:styleId="1">
    <w:name w:val="heading 1"/>
    <w:basedOn w:val="a"/>
    <w:link w:val="10"/>
    <w:uiPriority w:val="9"/>
    <w:qFormat/>
    <w:rsid w:val="00F554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554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47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5547C"/>
    <w:rPr>
      <w:rFonts w:ascii="Times New Roman" w:eastAsia="Times New Roman" w:hAnsi="Times New Roman" w:cs="Times New Roman"/>
      <w:b/>
      <w:bCs/>
      <w:sz w:val="27"/>
      <w:szCs w:val="27"/>
      <w:lang w:eastAsia="ru-RU"/>
    </w:rPr>
  </w:style>
  <w:style w:type="character" w:customStyle="1" w:styleId="b-sectiontitle-text">
    <w:name w:val="b-section__title-text"/>
    <w:basedOn w:val="a0"/>
    <w:rsid w:val="00F5547C"/>
  </w:style>
  <w:style w:type="character" w:styleId="a3">
    <w:name w:val="Strong"/>
    <w:basedOn w:val="a0"/>
    <w:uiPriority w:val="22"/>
    <w:qFormat/>
    <w:rsid w:val="00F5547C"/>
    <w:rPr>
      <w:b/>
      <w:bCs/>
    </w:rPr>
  </w:style>
  <w:style w:type="paragraph" w:styleId="a4">
    <w:name w:val="Normal (Web)"/>
    <w:basedOn w:val="a"/>
    <w:uiPriority w:val="99"/>
    <w:semiHidden/>
    <w:unhideWhenUsed/>
    <w:rsid w:val="00F55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5547C"/>
    <w:rPr>
      <w:color w:val="0000FF"/>
      <w:u w:val="single"/>
    </w:rPr>
  </w:style>
  <w:style w:type="character" w:styleId="a6">
    <w:name w:val="Emphasis"/>
    <w:basedOn w:val="a0"/>
    <w:uiPriority w:val="20"/>
    <w:qFormat/>
    <w:rsid w:val="00F5547C"/>
    <w:rPr>
      <w:i/>
      <w:iCs/>
    </w:rPr>
  </w:style>
  <w:style w:type="paragraph" w:styleId="a7">
    <w:name w:val="Balloon Text"/>
    <w:basedOn w:val="a"/>
    <w:link w:val="a8"/>
    <w:uiPriority w:val="99"/>
    <w:semiHidden/>
    <w:unhideWhenUsed/>
    <w:rsid w:val="00F5547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5547C"/>
    <w:rPr>
      <w:rFonts w:ascii="Segoe UI" w:hAnsi="Segoe UI" w:cs="Segoe UI"/>
      <w:sz w:val="18"/>
      <w:szCs w:val="18"/>
    </w:rPr>
  </w:style>
  <w:style w:type="paragraph" w:styleId="a9">
    <w:name w:val="List Paragraph"/>
    <w:basedOn w:val="a"/>
    <w:uiPriority w:val="34"/>
    <w:qFormat/>
    <w:rsid w:val="00336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153073">
      <w:bodyDiv w:val="1"/>
      <w:marLeft w:val="0"/>
      <w:marRight w:val="0"/>
      <w:marTop w:val="0"/>
      <w:marBottom w:val="0"/>
      <w:divBdr>
        <w:top w:val="none" w:sz="0" w:space="0" w:color="auto"/>
        <w:left w:val="none" w:sz="0" w:space="0" w:color="auto"/>
        <w:bottom w:val="none" w:sz="0" w:space="0" w:color="auto"/>
        <w:right w:val="none" w:sz="0" w:space="0" w:color="auto"/>
      </w:divBdr>
      <w:divsChild>
        <w:div w:id="867331605">
          <w:marLeft w:val="0"/>
          <w:marRight w:val="0"/>
          <w:marTop w:val="0"/>
          <w:marBottom w:val="0"/>
          <w:divBdr>
            <w:top w:val="none" w:sz="0" w:space="0" w:color="auto"/>
            <w:left w:val="none" w:sz="0" w:space="0" w:color="auto"/>
            <w:bottom w:val="single" w:sz="6" w:space="0" w:color="DADADA"/>
            <w:right w:val="none" w:sz="0" w:space="0" w:color="auto"/>
          </w:divBdr>
          <w:divsChild>
            <w:div w:id="26755611">
              <w:marLeft w:val="0"/>
              <w:marRight w:val="0"/>
              <w:marTop w:val="0"/>
              <w:marBottom w:val="0"/>
              <w:divBdr>
                <w:top w:val="none" w:sz="0" w:space="0" w:color="auto"/>
                <w:left w:val="none" w:sz="0" w:space="0" w:color="auto"/>
                <w:bottom w:val="none" w:sz="0" w:space="0" w:color="auto"/>
                <w:right w:val="none" w:sz="0" w:space="0" w:color="auto"/>
              </w:divBdr>
              <w:divsChild>
                <w:div w:id="1559441208">
                  <w:marLeft w:val="0"/>
                  <w:marRight w:val="0"/>
                  <w:marTop w:val="0"/>
                  <w:marBottom w:val="0"/>
                  <w:divBdr>
                    <w:top w:val="none" w:sz="0" w:space="0" w:color="auto"/>
                    <w:left w:val="none" w:sz="0" w:space="0" w:color="auto"/>
                    <w:bottom w:val="none" w:sz="0" w:space="0" w:color="auto"/>
                    <w:right w:val="none" w:sz="0" w:space="0" w:color="auto"/>
                  </w:divBdr>
                  <w:divsChild>
                    <w:div w:id="104113019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67550381">
          <w:marLeft w:val="0"/>
          <w:marRight w:val="0"/>
          <w:marTop w:val="0"/>
          <w:marBottom w:val="0"/>
          <w:divBdr>
            <w:top w:val="none" w:sz="0" w:space="0" w:color="auto"/>
            <w:left w:val="none" w:sz="0" w:space="0" w:color="auto"/>
            <w:bottom w:val="none" w:sz="0" w:space="0" w:color="auto"/>
            <w:right w:val="none" w:sz="0" w:space="0" w:color="auto"/>
          </w:divBdr>
          <w:divsChild>
            <w:div w:id="324625983">
              <w:marLeft w:val="0"/>
              <w:marRight w:val="0"/>
              <w:marTop w:val="0"/>
              <w:marBottom w:val="0"/>
              <w:divBdr>
                <w:top w:val="none" w:sz="0" w:space="0" w:color="auto"/>
                <w:left w:val="none" w:sz="0" w:space="0" w:color="auto"/>
                <w:bottom w:val="none" w:sz="0" w:space="0" w:color="auto"/>
                <w:right w:val="none" w:sz="0" w:space="0" w:color="auto"/>
              </w:divBdr>
              <w:divsChild>
                <w:div w:id="896823801">
                  <w:marLeft w:val="0"/>
                  <w:marRight w:val="0"/>
                  <w:marTop w:val="0"/>
                  <w:marBottom w:val="0"/>
                  <w:divBdr>
                    <w:top w:val="none" w:sz="0" w:space="0" w:color="auto"/>
                    <w:left w:val="none" w:sz="0" w:space="0" w:color="auto"/>
                    <w:bottom w:val="none" w:sz="0" w:space="0" w:color="auto"/>
                    <w:right w:val="none" w:sz="0" w:space="0" w:color="auto"/>
                  </w:divBdr>
                  <w:divsChild>
                    <w:div w:id="17888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emena@softline.com" TargetMode="External"/><Relationship Id="rId18" Type="http://schemas.openxmlformats.org/officeDocument/2006/relationships/hyperlink" Target="https://softline.com/about/business-conduct-guidelines/speak-up-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nil.fr/en/data-protection-around-the-world" TargetMode="External"/><Relationship Id="rId17" Type="http://schemas.openxmlformats.org/officeDocument/2006/relationships/hyperlink" Target="mailto:Dataprotection.CIS@softline.com" TargetMode="External"/><Relationship Id="rId2" Type="http://schemas.openxmlformats.org/officeDocument/2006/relationships/customXml" Target="../customXml/item2.xml"/><Relationship Id="rId16" Type="http://schemas.openxmlformats.org/officeDocument/2006/relationships/hyperlink" Target="mailto:Dataprotection.APAC@softlin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vicios.infoleg.gob.ar/infolegInternet/anexos/265000-269999/267922/norma.htm" TargetMode="External"/><Relationship Id="rId5" Type="http://schemas.openxmlformats.org/officeDocument/2006/relationships/numbering" Target="numbering.xml"/><Relationship Id="rId15" Type="http://schemas.openxmlformats.org/officeDocument/2006/relationships/hyperlink" Target="mailto:Dataprotection.india@softline.com" TargetMode="External"/><Relationship Id="rId10" Type="http://schemas.openxmlformats.org/officeDocument/2006/relationships/hyperlink" Target="https://www.poverenik.rs/images/stories/dokumentacija-nova/podzakonski-akti/Klauzulelat.docx"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ec.europa.eu/info/law/law-topic/data-protection/international-dimension-data-protection/standard-contractual-clauses-scc_en" TargetMode="External"/><Relationship Id="rId14" Type="http://schemas.openxmlformats.org/officeDocument/2006/relationships/hyperlink" Target="mailto:Dataprotection.LATAM@soft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BE2E09052F855438508C54D4D883D05" ma:contentTypeVersion="1" ma:contentTypeDescription="Создание документа." ma:contentTypeScope="" ma:versionID="32c113432ebe98758cc88fb394becb3d">
  <xsd:schema xmlns:xsd="http://www.w3.org/2001/XMLSchema" xmlns:xs="http://www.w3.org/2001/XMLSchema" xmlns:p="http://schemas.microsoft.com/office/2006/metadata/properties" targetNamespace="http://schemas.microsoft.com/office/2006/metadata/properties" ma:root="true" ma:fieldsID="d09884a9746cc884cefd03812ea258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22EC0-CBC3-4523-AEBC-4F2B57BF57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A3D56B-A472-44F6-B317-90AF933F00F6}">
  <ds:schemaRefs>
    <ds:schemaRef ds:uri="http://schemas.microsoft.com/sharepoint/v3/contenttype/forms"/>
  </ds:schemaRefs>
</ds:datastoreItem>
</file>

<file path=customXml/itemProps3.xml><?xml version="1.0" encoding="utf-8"?>
<ds:datastoreItem xmlns:ds="http://schemas.openxmlformats.org/officeDocument/2006/customXml" ds:itemID="{60097544-9FBC-4CB8-8261-EE3A89ED1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3B128A-8598-4162-B19B-316EFBF7D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3175</Words>
  <Characters>18102</Characters>
  <Application>Microsoft Office Word</Application>
  <DocSecurity>0</DocSecurity>
  <Lines>150</Lines>
  <Paragraphs>42</Paragraphs>
  <ScaleCrop>false</ScaleCrop>
  <HeadingPairs>
    <vt:vector size="4" baseType="variant">
      <vt:variant>
        <vt:lpstr>Título</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Novikova, Ekaterina (Quality Manager)</dc:creator>
  <cp:keywords/>
  <dc:description/>
  <cp:lastModifiedBy>Anastasiya Bessonova</cp:lastModifiedBy>
  <cp:revision>3</cp:revision>
  <dcterms:created xsi:type="dcterms:W3CDTF">2022-01-27T18:34:00Z</dcterms:created>
  <dcterms:modified xsi:type="dcterms:W3CDTF">2022-07-04T06:30:00Z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0x010100FBE2E09052F855438508C54D4D883D05</vt:lpwstr>
  </property>
</Properties>
</file>